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32"/>
          <w:szCs w:val="32"/>
        </w:rPr>
      </w:pPr>
    </w:p>
    <w:p>
      <w:pPr>
        <w:spacing w:line="240" w:lineRule="auto"/>
        <w:jc w:val="center"/>
        <w:rPr>
          <w:rFonts w:ascii="黑体" w:hAnsi="黑体" w:eastAsia="黑体"/>
          <w:kern w:val="0"/>
          <w:sz w:val="44"/>
          <w:szCs w:val="44"/>
        </w:rPr>
      </w:pPr>
      <w:r>
        <w:rPr>
          <w:rFonts w:hint="eastAsia" w:ascii="黑体" w:hAnsi="黑体" w:eastAsia="黑体"/>
          <w:kern w:val="0"/>
          <w:sz w:val="44"/>
          <w:szCs w:val="44"/>
        </w:rPr>
        <w:t>山东省“有事多商量”线上协商平台</w:t>
      </w:r>
    </w:p>
    <w:p>
      <w:pPr>
        <w:spacing w:line="240" w:lineRule="auto"/>
        <w:jc w:val="center"/>
        <w:rPr>
          <w:rFonts w:ascii="黑体" w:hAnsi="黑体" w:eastAsia="黑体"/>
          <w:kern w:val="0"/>
          <w:sz w:val="44"/>
          <w:szCs w:val="44"/>
        </w:rPr>
      </w:pPr>
      <w:r>
        <w:rPr>
          <w:rFonts w:hint="eastAsia" w:ascii="黑体" w:hAnsi="黑体" w:eastAsia="黑体"/>
          <w:kern w:val="0"/>
          <w:sz w:val="44"/>
          <w:szCs w:val="44"/>
        </w:rPr>
        <w:t>应用接入规范</w:t>
      </w:r>
    </w:p>
    <w:p>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0" w:name="BookMark1"/>
      <w:r>
        <w:rPr>
          <w:spacing w:val="320"/>
        </w:rPr>
        <w:t>目</w:t>
      </w:r>
      <w:r>
        <w:rPr>
          <w:rFonts w:hint="eastAsia"/>
        </w:rPr>
        <w:t>录</w:t>
      </w:r>
    </w:p>
    <w:p>
      <w:pPr>
        <w:pStyle w:val="20"/>
        <w:tabs>
          <w:tab w:val="right" w:leader="dot" w:pos="9344"/>
        </w:tabs>
        <w:rPr>
          <w:rFonts w:asciiTheme="minorHAnsi" w:hAnsiTheme="minorHAnsi" w:eastAsiaTheme="minorEastAsia" w:cstheme="minorBidi"/>
          <w:szCs w:val="24"/>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"_Toc133170126" </w:instrText>
      </w:r>
      <w:r>
        <w:fldChar w:fldCharType="separate"/>
      </w:r>
      <w:r>
        <w:rPr>
          <w:rStyle w:val="34"/>
        </w:rPr>
        <w:t>1 范围</w:t>
      </w:r>
      <w:r>
        <w:tab/>
      </w:r>
      <w:r>
        <w:fldChar w:fldCharType="begin"/>
      </w:r>
      <w:r>
        <w:instrText xml:space="preserve"> PAGEREF _Toc133170126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"_Toc133170127" </w:instrText>
      </w:r>
      <w:r>
        <w:fldChar w:fldCharType="separate"/>
      </w:r>
      <w:r>
        <w:rPr>
          <w:rStyle w:val="34"/>
        </w:rPr>
        <w:t>2 术语和定义</w:t>
      </w:r>
      <w:r>
        <w:tab/>
      </w:r>
      <w:r>
        <w:fldChar w:fldCharType="begin"/>
      </w:r>
      <w:r>
        <w:instrText xml:space="preserve"> PAGEREF _Toc133170127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"_Toc133170128" </w:instrText>
      </w:r>
      <w:r>
        <w:fldChar w:fldCharType="separate"/>
      </w:r>
      <w:r>
        <w:rPr>
          <w:rStyle w:val="34"/>
        </w:rPr>
        <w:t>3 缩略语</w:t>
      </w:r>
      <w:r>
        <w:tab/>
      </w:r>
      <w:r>
        <w:fldChar w:fldCharType="begin"/>
      </w:r>
      <w:r>
        <w:instrText xml:space="preserve"> PAGEREF _Toc133170128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"_Toc133170129" </w:instrText>
      </w:r>
      <w:r>
        <w:fldChar w:fldCharType="separate"/>
      </w:r>
      <w:r>
        <w:rPr>
          <w:rStyle w:val="34"/>
        </w:rPr>
        <w:t>4 应用系统接入类型</w:t>
      </w:r>
      <w:r>
        <w:tab/>
      </w:r>
      <w:r>
        <w:fldChar w:fldCharType="begin"/>
      </w:r>
      <w:r>
        <w:instrText xml:space="preserve"> PAGEREF _Toc133170129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"_Toc133170130" </w:instrText>
      </w:r>
      <w:r>
        <w:fldChar w:fldCharType="separate"/>
      </w:r>
      <w:r>
        <w:rPr>
          <w:rStyle w:val="34"/>
        </w:rPr>
        <w:t>5 市县政协应用系统接入</w:t>
      </w:r>
      <w:r>
        <w:tab/>
      </w:r>
      <w:r>
        <w:fldChar w:fldCharType="begin"/>
      </w:r>
      <w:r>
        <w:instrText xml:space="preserve"> PAGEREF _Toc133170130 \h </w:instrText>
      </w:r>
      <w:r>
        <w:fldChar w:fldCharType="separate"/>
      </w:r>
      <w:r>
        <w:t>1</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"_Toc133170131" </w:instrText>
      </w:r>
      <w:r>
        <w:fldChar w:fldCharType="separate"/>
      </w:r>
      <w:r>
        <w:rPr>
          <w:rStyle w:val="34"/>
          <w14:scene3d w14:prst="orthographicFront">
            <w14:lightRig w14:rig="threePt" w14:dir="t">
              <w14:rot w14:lat="0" w14:lon="0" w14:rev="0"/>
            </w14:lightRig>
          </w14:scene3d>
        </w:rPr>
        <w:t>5.1</w:t>
      </w:r>
      <w:r>
        <w:rPr>
          <w:rStyle w:val="34"/>
        </w:rPr>
        <w:t xml:space="preserve"> 概述</w:t>
      </w:r>
      <w:r>
        <w:tab/>
      </w:r>
      <w:r>
        <w:fldChar w:fldCharType="begin"/>
      </w:r>
      <w:r>
        <w:instrText xml:space="preserve"> PAGEREF _Toc133170131 \h </w:instrText>
      </w:r>
      <w:r>
        <w:fldChar w:fldCharType="separate"/>
      </w:r>
      <w:r>
        <w:t>1</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"_Toc133170132" </w:instrText>
      </w:r>
      <w:r>
        <w:fldChar w:fldCharType="separate"/>
      </w:r>
      <w:r>
        <w:rPr>
          <w:rStyle w:val="34"/>
          <w14:scene3d w14:prst="orthographicFront">
            <w14:lightRig w14:rig="threePt" w14:dir="t">
              <w14:rot w14:lat="0" w14:lon="0" w14:rev="0"/>
            </w14:lightRig>
          </w14:scene3d>
        </w:rPr>
        <w:t>5.2</w:t>
      </w:r>
      <w:r>
        <w:rPr>
          <w:rStyle w:val="34"/>
        </w:rPr>
        <w:t xml:space="preserve"> 接入申请</w:t>
      </w:r>
      <w:r>
        <w:tab/>
      </w:r>
      <w:r>
        <w:fldChar w:fldCharType="begin"/>
      </w:r>
      <w:r>
        <w:instrText xml:space="preserve"> PAGEREF _Toc133170132 \h </w:instrText>
      </w:r>
      <w:r>
        <w:fldChar w:fldCharType="separate"/>
      </w:r>
      <w:r>
        <w:t>2</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"_Toc133170133" </w:instrText>
      </w:r>
      <w:r>
        <w:fldChar w:fldCharType="separate"/>
      </w:r>
      <w:r>
        <w:rPr>
          <w:rStyle w:val="34"/>
          <w14:scene3d w14:prst="orthographicFront">
            <w14:lightRig w14:rig="threePt" w14:dir="t">
              <w14:rot w14:lat="0" w14:lon="0" w14:rev="0"/>
            </w14:lightRig>
          </w14:scene3d>
        </w:rPr>
        <w:t>5.3</w:t>
      </w:r>
      <w:r>
        <w:rPr>
          <w:rStyle w:val="34"/>
        </w:rPr>
        <w:t xml:space="preserve"> 接入审批</w:t>
      </w:r>
      <w:r>
        <w:tab/>
      </w:r>
      <w:r>
        <w:fldChar w:fldCharType="begin"/>
      </w:r>
      <w:r>
        <w:instrText xml:space="preserve"> PAGEREF _Toc133170133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"_Toc133170134" </w:instrText>
      </w:r>
      <w:r>
        <w:fldChar w:fldCharType="separate"/>
      </w:r>
      <w:r>
        <w:rPr>
          <w:rStyle w:val="34"/>
          <w14:scene3d w14:prst="orthographicFront">
            <w14:lightRig w14:rig="threePt" w14:dir="t">
              <w14:rot w14:lat="0" w14:lon="0" w14:rev="0"/>
            </w14:lightRig>
          </w14:scene3d>
        </w:rPr>
        <w:t>5.4</w:t>
      </w:r>
      <w:r>
        <w:rPr>
          <w:rStyle w:val="34"/>
        </w:rPr>
        <w:t xml:space="preserve"> 应用系统改造</w:t>
      </w:r>
      <w:r>
        <w:tab/>
      </w:r>
      <w:r>
        <w:fldChar w:fldCharType="begin"/>
      </w:r>
      <w:r>
        <w:instrText xml:space="preserve"> PAGEREF _Toc133170134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"_Toc133170135" </w:instrText>
      </w:r>
      <w:r>
        <w:fldChar w:fldCharType="separate"/>
      </w:r>
      <w:r>
        <w:rPr>
          <w:rStyle w:val="34"/>
          <w14:scene3d w14:prst="orthographicFront">
            <w14:lightRig w14:rig="threePt" w14:dir="t">
              <w14:rot w14:lat="0" w14:lon="0" w14:rev="0"/>
            </w14:lightRig>
          </w14:scene3d>
        </w:rPr>
        <w:t>5.5</w:t>
      </w:r>
      <w:r>
        <w:rPr>
          <w:rStyle w:val="34"/>
        </w:rPr>
        <w:t xml:space="preserve"> 对接测试</w:t>
      </w:r>
      <w:r>
        <w:tab/>
      </w:r>
      <w:r>
        <w:fldChar w:fldCharType="begin"/>
      </w:r>
      <w:r>
        <w:instrText xml:space="preserve"> PAGEREF _Toc133170135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"_Toc133170136" </w:instrText>
      </w:r>
      <w:r>
        <w:fldChar w:fldCharType="separate"/>
      </w:r>
      <w:r>
        <w:rPr>
          <w:rStyle w:val="34"/>
          <w14:scene3d w14:prst="orthographicFront">
            <w14:lightRig w14:rig="threePt" w14:dir="t">
              <w14:rot w14:lat="0" w14:lon="0" w14:rev="0"/>
            </w14:lightRig>
          </w14:scene3d>
        </w:rPr>
        <w:t>5.6</w:t>
      </w:r>
      <w:r>
        <w:rPr>
          <w:rStyle w:val="34"/>
        </w:rPr>
        <w:t xml:space="preserve"> 联调测试</w:t>
      </w:r>
      <w:r>
        <w:tab/>
      </w:r>
      <w:r>
        <w:fldChar w:fldCharType="begin"/>
      </w:r>
      <w:r>
        <w:instrText xml:space="preserve"> PAGEREF _Toc133170136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"_Toc133170137" </w:instrText>
      </w:r>
      <w:r>
        <w:fldChar w:fldCharType="separate"/>
      </w:r>
      <w:r>
        <w:rPr>
          <w:rStyle w:val="34"/>
          <w14:scene3d w14:prst="orthographicFront">
            <w14:lightRig w14:rig="threePt" w14:dir="t">
              <w14:rot w14:lat="0" w14:lon="0" w14:rev="0"/>
            </w14:lightRig>
          </w14:scene3d>
        </w:rPr>
        <w:t>5.7</w:t>
      </w:r>
      <w:r>
        <w:rPr>
          <w:rStyle w:val="34"/>
        </w:rPr>
        <w:t xml:space="preserve"> 应用系统上架</w:t>
      </w:r>
      <w:r>
        <w:tab/>
      </w:r>
      <w:r>
        <w:fldChar w:fldCharType="begin"/>
      </w:r>
      <w:r>
        <w:instrText xml:space="preserve"> PAGEREF _Toc133170137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"_Toc133170138" </w:instrText>
      </w:r>
      <w:r>
        <w:fldChar w:fldCharType="separate"/>
      </w:r>
      <w:r>
        <w:rPr>
          <w:rStyle w:val="34"/>
          <w14:scene3d w14:prst="orthographicFront">
            <w14:lightRig w14:rig="threePt" w14:dir="t">
              <w14:rot w14:lat="0" w14:lon="0" w14:rev="0"/>
            </w14:lightRig>
          </w14:scene3d>
        </w:rPr>
        <w:t>5.8</w:t>
      </w:r>
      <w:r>
        <w:rPr>
          <w:rStyle w:val="34"/>
        </w:rPr>
        <w:t xml:space="preserve"> 应用系统运行</w:t>
      </w:r>
      <w:r>
        <w:tab/>
      </w:r>
      <w:r>
        <w:fldChar w:fldCharType="begin"/>
      </w:r>
      <w:r>
        <w:instrText xml:space="preserve"> PAGEREF _Toc133170138 \h </w:instrText>
      </w:r>
      <w:r>
        <w:fldChar w:fldCharType="separate"/>
      </w:r>
      <w:r>
        <w:t>3</w:t>
      </w:r>
      <w:r>
        <w:fldChar w:fldCharType="end"/>
      </w:r>
      <w:r>
        <w:fldChar w:fldCharType="end"/>
      </w:r>
    </w:p>
    <w:p>
      <w:pPr>
        <w:pStyle w:val="25"/>
        <w:rPr>
          <w:rFonts w:asciiTheme="minorHAnsi" w:hAnsiTheme="minorHAnsi" w:eastAsiaTheme="minorEastAsia" w:cstheme="minorBidi"/>
          <w:szCs w:val="24"/>
        </w:rPr>
      </w:pPr>
      <w:r>
        <w:fldChar w:fldCharType="begin"/>
      </w:r>
      <w:r>
        <w:instrText xml:space="preserve"> HYPERLINK \l "_Toc133170139" </w:instrText>
      </w:r>
      <w:r>
        <w:fldChar w:fldCharType="separate"/>
      </w:r>
      <w:r>
        <w:rPr>
          <w:rStyle w:val="34"/>
          <w:lang w:eastAsia="en-US" w:bidi="en-US"/>
          <w14:scene3d w14:prst="orthographicFront">
            <w14:lightRig w14:rig="threePt" w14:dir="t">
              <w14:rot w14:lat="0" w14:lon="0" w14:rev="0"/>
            </w14:lightRig>
          </w14:scene3d>
        </w:rPr>
        <w:t>5.9</w:t>
      </w:r>
      <w:r>
        <w:rPr>
          <w:rStyle w:val="34"/>
          <w:lang w:eastAsia="en-US" w:bidi="en-US"/>
        </w:rPr>
        <w:t xml:space="preserve"> 应用</w:t>
      </w:r>
      <w:r>
        <w:rPr>
          <w:rStyle w:val="34"/>
        </w:rPr>
        <w:t>系统</w:t>
      </w:r>
      <w:r>
        <w:rPr>
          <w:rStyle w:val="34"/>
          <w:lang w:eastAsia="en-US" w:bidi="en-US"/>
        </w:rPr>
        <w:t>下架</w:t>
      </w:r>
      <w:r>
        <w:tab/>
      </w:r>
      <w:r>
        <w:fldChar w:fldCharType="begin"/>
      </w:r>
      <w:r>
        <w:instrText xml:space="preserve"> PAGEREF _Toc133170139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"_Toc133170140" </w:instrText>
      </w:r>
      <w:r>
        <w:fldChar w:fldCharType="separate"/>
      </w:r>
      <w:r>
        <w:rPr>
          <w:rStyle w:val="34"/>
        </w:rPr>
        <w:t>6 接入安全</w:t>
      </w:r>
      <w:r>
        <w:tab/>
      </w:r>
      <w:r>
        <w:fldChar w:fldCharType="begin"/>
      </w:r>
      <w:r>
        <w:instrText xml:space="preserve"> PAGEREF _Toc133170140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"_Toc133170141" </w:instrText>
      </w:r>
      <w:r>
        <w:fldChar w:fldCharType="separate"/>
      </w:r>
      <w:r>
        <w:rPr>
          <w:rStyle w:val="34"/>
          <w:spacing w:val="100"/>
        </w:rPr>
        <w:t>附录A</w:t>
      </w:r>
      <w:r>
        <w:rPr>
          <w:rStyle w:val="34"/>
        </w:rPr>
        <w:t xml:space="preserve"> （规范性） 山东省政协“有事多商量”线上平台应用接入申请表</w:t>
      </w:r>
      <w:r>
        <w:tab/>
      </w:r>
      <w:r>
        <w:fldChar w:fldCharType="begin"/>
      </w:r>
      <w:r>
        <w:instrText xml:space="preserve"> PAGEREF _Toc133170141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"_Toc133170142" </w:instrText>
      </w:r>
      <w:r>
        <w:fldChar w:fldCharType="separate"/>
      </w:r>
      <w:r>
        <w:rPr>
          <w:rStyle w:val="34"/>
          <w:spacing w:val="100"/>
        </w:rPr>
        <w:t>附录B</w:t>
      </w:r>
      <w:r>
        <w:rPr>
          <w:rStyle w:val="34"/>
        </w:rPr>
        <w:t xml:space="preserve"> （规范性） 山东省“有事多商量”线上协商平台应用上线审批表</w:t>
      </w:r>
      <w:r>
        <w:tab/>
      </w:r>
      <w:r>
        <w:fldChar w:fldCharType="begin"/>
      </w:r>
      <w:r>
        <w:instrText xml:space="preserve"> PAGEREF _Toc133170142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4"/>
        </w:rPr>
      </w:pPr>
      <w:r>
        <w:fldChar w:fldCharType="begin"/>
      </w:r>
      <w:r>
        <w:instrText xml:space="preserve"> HYPERLINK \l "_Toc133170143" </w:instrText>
      </w:r>
      <w:r>
        <w:fldChar w:fldCharType="separate"/>
      </w:r>
      <w:r>
        <w:rPr>
          <w:rStyle w:val="34"/>
          <w:spacing w:val="100"/>
        </w:rPr>
        <w:t>附录C</w:t>
      </w:r>
      <w:r>
        <w:rPr>
          <w:rStyle w:val="34"/>
        </w:rPr>
        <w:t xml:space="preserve"> （规范性） 应用系统开发要求</w:t>
      </w:r>
      <w:r>
        <w:tab/>
      </w:r>
      <w:r>
        <w:fldChar w:fldCharType="begin"/>
      </w:r>
      <w:r>
        <w:instrText xml:space="preserve"> PAGEREF _Toc133170143 \h </w:instrText>
      </w:r>
      <w:r>
        <w:fldChar w:fldCharType="separate"/>
      </w:r>
      <w:r>
        <w:t>7</w:t>
      </w:r>
      <w:r>
        <w:fldChar w:fldCharType="end"/>
      </w:r>
      <w:r>
        <w:fldChar w:fldCharType="end"/>
      </w:r>
    </w:p>
    <w:p>
      <w:pPr>
        <w:pStyle w:val="94"/>
        <w:spacing w:after="468"/>
        <w:sectPr>
          <w:headerReference r:id="rId10" w:type="default"/>
          <w:footerReference r:id="rId12" w:type="default"/>
          <w:headerReference r:id="rId11" w:type="even"/>
          <w:footerReference r:id="rId13"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bookmarkEnd w:id="0"/>
    </w:p>
    <w:p>
      <w:pPr>
        <w:spacing w:line="20" w:lineRule="exact"/>
        <w:jc w:val="center"/>
        <w:rPr>
          <w:rFonts w:ascii="黑体" w:hAnsi="黑体" w:eastAsia="黑体"/>
          <w:sz w:val="32"/>
          <w:szCs w:val="32"/>
        </w:rPr>
      </w:pPr>
      <w:bookmarkStart w:id="1" w:name="BookMark4"/>
    </w:p>
    <w:p>
      <w:pPr>
        <w:spacing w:line="20" w:lineRule="exact"/>
        <w:jc w:val="center"/>
        <w:rPr>
          <w:rFonts w:ascii="黑体" w:hAnsi="黑体" w:eastAsia="黑体"/>
          <w:sz w:val="32"/>
          <w:szCs w:val="32"/>
        </w:rPr>
      </w:pPr>
    </w:p>
    <w:sdt>
      <w:sdtPr>
        <w:tag w:val="NEW_STAND_NAME"/>
        <w:id w:val="595910757"/>
        <w:lock w:val="sdtLocked"/>
        <w:placeholder>
          <w:docPart w:val="43B1891852CF416A99BA7FFBA6564A8D"/>
        </w:placeholder>
      </w:sdtPr>
      <w:sdtContent>
        <w:p>
          <w:pPr>
            <w:pStyle w:val="180"/>
            <w:spacing w:before="312" w:beforeLines="100" w:after="686" w:afterLines="220"/>
          </w:pPr>
          <w:bookmarkStart w:id="2" w:name="NEW_STAND_NAME"/>
          <w:r>
            <w:rPr>
              <w:rFonts w:hint="eastAsia"/>
            </w:rPr>
            <w:t>山东省政协“有事多商量”</w:t>
          </w:r>
          <w:r>
            <w:t>平台应用接入规范</w:t>
          </w:r>
        </w:p>
      </w:sdtContent>
    </w:sdt>
    <w:bookmarkEnd w:id="2"/>
    <w:p>
      <w:pPr>
        <w:pStyle w:val="107"/>
        <w:spacing w:before="312" w:after="312"/>
      </w:pPr>
      <w:bookmarkStart w:id="3" w:name="_Toc86355211"/>
      <w:bookmarkStart w:id="4" w:name="_Toc86418551"/>
      <w:bookmarkStart w:id="5" w:name="_Toc86355170"/>
      <w:bookmarkStart w:id="6" w:name="_Toc87629567"/>
      <w:bookmarkStart w:id="7" w:name="_Toc87381154"/>
      <w:bookmarkStart w:id="8" w:name="_Toc87448442"/>
      <w:bookmarkStart w:id="9" w:name="_Toc88161187"/>
      <w:bookmarkStart w:id="10" w:name="_Toc24884211"/>
      <w:bookmarkStart w:id="11" w:name="_Toc56869569"/>
      <w:bookmarkStart w:id="12" w:name="_Toc26718930"/>
      <w:bookmarkStart w:id="13" w:name="_Toc87697836"/>
      <w:bookmarkStart w:id="14" w:name="_Toc86764045"/>
      <w:bookmarkStart w:id="15" w:name="_Toc17233333"/>
      <w:bookmarkStart w:id="16" w:name="_Toc87797281"/>
      <w:bookmarkStart w:id="17" w:name="_Toc26986530"/>
      <w:bookmarkStart w:id="18" w:name="_Toc86332403"/>
      <w:bookmarkStart w:id="19" w:name="_Toc86329968"/>
      <w:bookmarkStart w:id="20" w:name="_Toc24884218"/>
      <w:bookmarkStart w:id="21" w:name="_Toc26648465"/>
      <w:bookmarkStart w:id="22" w:name="_Toc86332356"/>
      <w:bookmarkStart w:id="23" w:name="_Toc26986771"/>
      <w:bookmarkStart w:id="24" w:name="_Toc17233325"/>
      <w:bookmarkStart w:id="25" w:name="_Toc86242333"/>
      <w:bookmarkStart w:id="26" w:name="_Toc88159583"/>
      <w:bookmarkStart w:id="27" w:name="_Toc133170126"/>
      <w:bookmarkStart w:id="28" w:name="_Toc87351162"/>
      <w:r>
        <w:rPr>
          <w:rFonts w:hint="eastAsia"/>
        </w:rPr>
        <w:t>范围</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59"/>
        <w:ind w:firstLine="420"/>
      </w:pPr>
      <w:bookmarkStart w:id="29" w:name="_Toc24884219"/>
      <w:bookmarkStart w:id="30" w:name="_Toc24884212"/>
      <w:bookmarkStart w:id="31" w:name="_Toc26648466"/>
      <w:bookmarkStart w:id="32" w:name="_Toc17233334"/>
      <w:bookmarkStart w:id="33" w:name="_Toc17233326"/>
      <w:r>
        <w:rPr>
          <w:rFonts w:hint="eastAsia"/>
        </w:rPr>
        <w:t>本文件规定了山东省政协“有事多商量”线上</w:t>
      </w:r>
      <w:r>
        <w:t>平台应用</w:t>
      </w:r>
      <w:r>
        <w:rPr>
          <w:rFonts w:hint="eastAsia"/>
        </w:rPr>
        <w:t>系统接入类型、市级和县级政协应用系统接入流程，以及接入安全要求。</w:t>
      </w:r>
    </w:p>
    <w:p>
      <w:pPr>
        <w:pStyle w:val="59"/>
        <w:ind w:firstLine="420"/>
      </w:pPr>
      <w:r>
        <w:rPr>
          <w:rFonts w:hint="eastAsia"/>
        </w:rPr>
        <w:t>本文件适用于山东省政协“有事多商量”线上协商</w:t>
      </w:r>
      <w:r>
        <w:t>平台应用</w:t>
      </w:r>
      <w:r>
        <w:rPr>
          <w:rFonts w:hint="eastAsia"/>
        </w:rPr>
        <w:t>系统的</w:t>
      </w:r>
      <w:r>
        <w:t>接入</w:t>
      </w:r>
      <w:r>
        <w:rPr>
          <w:rFonts w:hint="eastAsia"/>
        </w:rPr>
        <w:t>。</w:t>
      </w:r>
    </w:p>
    <w:bookmarkEnd w:id="29"/>
    <w:bookmarkEnd w:id="30"/>
    <w:bookmarkEnd w:id="31"/>
    <w:bookmarkEnd w:id="32"/>
    <w:bookmarkEnd w:id="33"/>
    <w:p>
      <w:pPr>
        <w:pStyle w:val="107"/>
        <w:spacing w:before="312" w:after="312"/>
      </w:pPr>
      <w:bookmarkStart w:id="34" w:name="_Toc86355172"/>
      <w:bookmarkStart w:id="35" w:name="_Toc86764047"/>
      <w:bookmarkStart w:id="36" w:name="_Toc87351164"/>
      <w:bookmarkStart w:id="37" w:name="_Toc87797283"/>
      <w:bookmarkStart w:id="38" w:name="_Toc86332358"/>
      <w:bookmarkStart w:id="39" w:name="_Toc87448444"/>
      <w:bookmarkStart w:id="40" w:name="_Toc56869571"/>
      <w:bookmarkStart w:id="41" w:name="_Toc88161189"/>
      <w:bookmarkStart w:id="42" w:name="_Toc87697838"/>
      <w:bookmarkStart w:id="43" w:name="_Toc86242335"/>
      <w:bookmarkStart w:id="44" w:name="_Toc87381156"/>
      <w:bookmarkStart w:id="45" w:name="_Toc88159585"/>
      <w:bookmarkStart w:id="46" w:name="_Toc86355213"/>
      <w:bookmarkStart w:id="47" w:name="_Toc86332405"/>
      <w:bookmarkStart w:id="48" w:name="_Toc87629569"/>
      <w:bookmarkStart w:id="49" w:name="_Toc133170127"/>
      <w:bookmarkStart w:id="50" w:name="_Toc86329970"/>
      <w:bookmarkStart w:id="51" w:name="_Toc86418553"/>
      <w:r>
        <w:rPr>
          <w:rFonts w:hint="eastAsia"/>
          <w:szCs w:val="21"/>
        </w:rPr>
        <w:t>术语和定义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dt>
      <w:sdtPr>
        <w:id w:val="224107039"/>
        <w:placeholder>
          <w:docPart w:val="8E56B92BFAE3400FA113F87516FE30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2" w:name="_Toc26986532"/>
          <w:bookmarkEnd w:id="52"/>
          <w:r>
            <w:t>本文件没有需要界定的术语和定义。</w:t>
          </w:r>
        </w:p>
      </w:sdtContent>
    </w:sdt>
    <w:p>
      <w:pPr>
        <w:pStyle w:val="107"/>
        <w:spacing w:before="312" w:after="312"/>
      </w:pPr>
      <w:bookmarkStart w:id="53" w:name="_Toc88159586"/>
      <w:bookmarkStart w:id="54" w:name="_Toc86355214"/>
      <w:bookmarkStart w:id="55" w:name="_Toc87351165"/>
      <w:bookmarkStart w:id="56" w:name="_Toc86242336"/>
      <w:bookmarkStart w:id="57" w:name="_Toc86418554"/>
      <w:bookmarkStart w:id="58" w:name="_Toc87697839"/>
      <w:bookmarkStart w:id="59" w:name="_Toc86332359"/>
      <w:bookmarkStart w:id="60" w:name="_Toc86355173"/>
      <w:bookmarkStart w:id="61" w:name="_Toc87797284"/>
      <w:bookmarkStart w:id="62" w:name="_Toc87629570"/>
      <w:bookmarkStart w:id="63" w:name="_Toc86329971"/>
      <w:bookmarkStart w:id="64" w:name="_Toc87381157"/>
      <w:bookmarkStart w:id="65" w:name="_Toc133170128"/>
      <w:bookmarkStart w:id="66" w:name="_Toc86332406"/>
      <w:bookmarkStart w:id="67" w:name="_Toc87448445"/>
      <w:bookmarkStart w:id="68" w:name="_Toc86764048"/>
      <w:bookmarkStart w:id="69" w:name="_Toc88161190"/>
      <w:r>
        <w:rPr>
          <w:rFonts w:hint="eastAsia"/>
        </w:rPr>
        <w:t>缩略语</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59"/>
        <w:ind w:firstLine="420"/>
      </w:pPr>
      <w:r>
        <w:rPr>
          <w:rFonts w:hint="eastAsia"/>
        </w:rPr>
        <w:t>以下缩略语适用于本文件：</w:t>
      </w:r>
    </w:p>
    <w:p>
      <w:pPr>
        <w:pStyle w:val="59"/>
        <w:ind w:firstLine="420"/>
      </w:pPr>
      <w:r>
        <w:rPr>
          <w:rFonts w:hint="eastAsia"/>
        </w:rPr>
        <w:t>API：应用程序接口（</w:t>
      </w:r>
      <w:r>
        <w:t>Application Programming Interface</w:t>
      </w:r>
      <w:r>
        <w:rPr>
          <w:rFonts w:hint="eastAsia"/>
        </w:rPr>
        <w:t>）</w:t>
      </w:r>
    </w:p>
    <w:p>
      <w:pPr>
        <w:pStyle w:val="59"/>
        <w:ind w:firstLine="420"/>
      </w:pPr>
      <w:r>
        <w:rPr>
          <w:rFonts w:hint="eastAsia"/>
        </w:rPr>
        <w:t>H5：</w:t>
      </w:r>
      <w:r>
        <w:rPr>
          <w:rFonts w:ascii="Arial" w:hAnsi="Arial" w:cs="Arial"/>
          <w:color w:val="222222"/>
          <w:sz w:val="20"/>
          <w:shd w:val="clear" w:color="auto" w:fill="FFFFFF"/>
        </w:rPr>
        <w:t>超文本标记语言</w:t>
      </w:r>
      <w:r>
        <w:rPr>
          <w:rFonts w:hint="eastAsia"/>
        </w:rPr>
        <w:t>第5代（</w:t>
      </w:r>
      <w:r>
        <w:t>Hypertext Markup Language 5</w:t>
      </w:r>
      <w:r>
        <w:rPr>
          <w:rFonts w:hint="eastAsia"/>
        </w:rPr>
        <w:t>）</w:t>
      </w:r>
    </w:p>
    <w:p>
      <w:pPr>
        <w:pStyle w:val="59"/>
        <w:ind w:firstLine="420"/>
      </w:pPr>
      <w:r>
        <w:rPr>
          <w:rFonts w:hint="eastAsia" w:hAnsi="宋体"/>
        </w:rPr>
        <w:t>I</w:t>
      </w:r>
      <w:r>
        <w:rPr>
          <w:rFonts w:hint="eastAsia"/>
        </w:rPr>
        <w:t>D</w:t>
      </w:r>
      <w:r>
        <w:rPr>
          <w:rFonts w:hint="eastAsia" w:hAnsi="宋体"/>
        </w:rPr>
        <w:t>：身份标识码（</w:t>
      </w:r>
      <w:r>
        <w:rPr>
          <w:rFonts w:hint="eastAsia"/>
        </w:rPr>
        <w:t>Identity document</w:t>
      </w:r>
      <w:r>
        <w:rPr>
          <w:rFonts w:hint="eastAsia" w:hAnsi="宋体"/>
        </w:rPr>
        <w:t>）</w:t>
      </w:r>
    </w:p>
    <w:p>
      <w:pPr>
        <w:pStyle w:val="59"/>
        <w:ind w:firstLine="420"/>
      </w:pPr>
      <w:r>
        <w:rPr>
          <w:rFonts w:hAnsi="宋体"/>
        </w:rPr>
        <w:t>UI</w:t>
      </w:r>
      <w:r>
        <w:rPr>
          <w:rFonts w:hint="eastAsia" w:hAnsi="宋体"/>
        </w:rPr>
        <w:t>：</w:t>
      </w:r>
      <w:r>
        <w:rPr>
          <w:rFonts w:hAnsi="宋体"/>
        </w:rPr>
        <w:t>用户界面</w:t>
      </w:r>
      <w:r>
        <w:rPr>
          <w:rFonts w:hint="eastAsia"/>
        </w:rPr>
        <w:t>（</w:t>
      </w:r>
      <w:r>
        <w:t>User Interface</w:t>
      </w:r>
      <w:r>
        <w:rPr>
          <w:rFonts w:hint="eastAsia"/>
        </w:rPr>
        <w:t>）</w:t>
      </w:r>
    </w:p>
    <w:p>
      <w:pPr>
        <w:pStyle w:val="59"/>
        <w:ind w:firstLine="420"/>
        <w:rPr>
          <w:rFonts w:hAnsi="宋体"/>
        </w:rPr>
      </w:pPr>
      <w:r>
        <w:rPr>
          <w:rFonts w:hint="eastAsia"/>
        </w:rPr>
        <w:t>URL</w:t>
      </w:r>
      <w:r>
        <w:rPr>
          <w:rFonts w:hint="eastAsia" w:hAnsi="宋体"/>
        </w:rPr>
        <w:t>：统一资源定位器（</w:t>
      </w:r>
      <w:r>
        <w:rPr>
          <w:rFonts w:hint="eastAsia"/>
        </w:rPr>
        <w:t>Uniform Resource Locator</w:t>
      </w:r>
      <w:r>
        <w:rPr>
          <w:rFonts w:hint="eastAsia" w:hAnsi="宋体"/>
        </w:rPr>
        <w:t>）</w:t>
      </w:r>
    </w:p>
    <w:p>
      <w:pPr>
        <w:pStyle w:val="59"/>
        <w:ind w:firstLine="420"/>
        <w:rPr>
          <w:rFonts w:hAnsi="宋体"/>
        </w:rPr>
      </w:pPr>
      <w:r>
        <w:rPr>
          <w:rFonts w:hint="eastAsia" w:hAnsi="宋体"/>
        </w:rPr>
        <w:t>XML：可扩展置标语言（</w:t>
      </w:r>
      <w:r>
        <w:rPr>
          <w:rFonts w:hAnsi="宋体"/>
        </w:rPr>
        <w:t>E</w:t>
      </w:r>
      <w:r>
        <w:rPr>
          <w:rFonts w:hint="eastAsia" w:hAnsi="宋体"/>
        </w:rPr>
        <w:t>x</w:t>
      </w:r>
      <w:r>
        <w:rPr>
          <w:rFonts w:hAnsi="宋体"/>
        </w:rPr>
        <w:t>tensible Markup Language</w:t>
      </w:r>
      <w:r>
        <w:rPr>
          <w:rFonts w:hint="eastAsia" w:hAnsi="宋体"/>
        </w:rPr>
        <w:t>）</w:t>
      </w:r>
    </w:p>
    <w:p>
      <w:pPr>
        <w:pStyle w:val="107"/>
        <w:spacing w:before="312" w:after="312"/>
      </w:pPr>
      <w:bookmarkStart w:id="70" w:name="_Toc86355215"/>
      <w:bookmarkStart w:id="71" w:name="_Toc86332407"/>
      <w:bookmarkStart w:id="72" w:name="_Toc88159587"/>
      <w:bookmarkStart w:id="73" w:name="_Toc87351166"/>
      <w:bookmarkStart w:id="74" w:name="_Toc86242338"/>
      <w:bookmarkStart w:id="75" w:name="_Toc86329972"/>
      <w:bookmarkStart w:id="76" w:name="_Toc86355174"/>
      <w:bookmarkStart w:id="77" w:name="_Toc133170129"/>
      <w:bookmarkStart w:id="78" w:name="_Toc88161191"/>
      <w:bookmarkStart w:id="79" w:name="_Toc86764049"/>
      <w:bookmarkStart w:id="80" w:name="_Toc87697840"/>
      <w:bookmarkStart w:id="81" w:name="_Toc87797285"/>
      <w:bookmarkStart w:id="82" w:name="_Toc87381158"/>
      <w:bookmarkStart w:id="83" w:name="_Toc86332360"/>
      <w:bookmarkStart w:id="84" w:name="_Toc86418555"/>
      <w:bookmarkStart w:id="85" w:name="_Toc87629571"/>
      <w:bookmarkStart w:id="86" w:name="_Toc87448446"/>
      <w:r>
        <w:rPr>
          <w:rFonts w:hint="eastAsia"/>
        </w:rPr>
        <w:t>应用系统</w:t>
      </w:r>
      <w:r>
        <w:t>接入</w:t>
      </w:r>
      <w:r>
        <w:rPr>
          <w:rFonts w:hint="eastAsia"/>
        </w:rPr>
        <w:t>类型</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9"/>
        <w:ind w:firstLine="420"/>
      </w:pPr>
      <w:bookmarkStart w:id="87" w:name="OLE_LINK1"/>
      <w:r>
        <w:rPr>
          <w:rFonts w:hint="eastAsia"/>
        </w:rPr>
        <w:t>山东省政协“有事多商量”线上协商</w:t>
      </w:r>
      <w:r>
        <w:t>平台应用</w:t>
      </w:r>
      <w:r>
        <w:rPr>
          <w:rFonts w:hint="eastAsia"/>
        </w:rPr>
        <w:t>系统</w:t>
      </w:r>
      <w:r>
        <w:t>接入</w:t>
      </w:r>
      <w:r>
        <w:rPr>
          <w:rFonts w:hint="eastAsia"/>
        </w:rPr>
        <w:t>类型为H5页面</w:t>
      </w:r>
      <w:r>
        <w:t>，</w:t>
      </w:r>
      <w:r>
        <w:rPr>
          <w:rFonts w:hint="eastAsia"/>
        </w:rPr>
        <w:t>接入单位应采用H5页面</w:t>
      </w:r>
      <w:r>
        <w:t>方式</w:t>
      </w:r>
      <w:r>
        <w:rPr>
          <w:rFonts w:hint="eastAsia"/>
        </w:rPr>
        <w:t>接入且相关系统已经入驻山东通。</w:t>
      </w:r>
      <w:bookmarkEnd w:id="87"/>
    </w:p>
    <w:p>
      <w:pPr>
        <w:pStyle w:val="107"/>
        <w:spacing w:before="312" w:after="312"/>
      </w:pPr>
      <w:bookmarkStart w:id="88" w:name="_Toc133170130"/>
      <w:bookmarkStart w:id="89" w:name="_Toc87797296"/>
      <w:bookmarkStart w:id="90" w:name="_Toc88161202"/>
      <w:bookmarkStart w:id="91" w:name="_Toc86355183"/>
      <w:bookmarkStart w:id="92" w:name="_Toc87697850"/>
      <w:bookmarkStart w:id="93" w:name="_Toc86418563"/>
      <w:bookmarkStart w:id="94" w:name="_Toc86355224"/>
      <w:bookmarkStart w:id="95" w:name="_Toc88159598"/>
      <w:bookmarkStart w:id="96" w:name="_Toc87381167"/>
      <w:bookmarkStart w:id="97" w:name="_Toc87351175"/>
      <w:bookmarkStart w:id="98" w:name="_Toc87448455"/>
      <w:bookmarkStart w:id="99" w:name="_Toc86764057"/>
      <w:bookmarkStart w:id="100" w:name="_Toc87629581"/>
      <w:bookmarkStart w:id="101" w:name="_Toc86332416"/>
      <w:bookmarkStart w:id="102" w:name="_Toc86332369"/>
      <w:bookmarkStart w:id="103" w:name="_Toc86242346"/>
      <w:bookmarkStart w:id="104" w:name="_Toc86329981"/>
      <w:r>
        <w:rPr>
          <w:rFonts w:hint="eastAsia"/>
        </w:rPr>
        <w:t>市县政协应用系统接入</w:t>
      </w:r>
      <w:bookmarkEnd w:id="88"/>
      <w:bookmarkEnd w:id="89"/>
      <w:bookmarkEnd w:id="90"/>
      <w:bookmarkEnd w:id="91"/>
      <w:bookmarkEnd w:id="92"/>
      <w:bookmarkEnd w:id="93"/>
      <w:bookmarkEnd w:id="94"/>
      <w:bookmarkEnd w:id="95"/>
      <w:bookmarkEnd w:id="96"/>
      <w:bookmarkEnd w:id="97"/>
      <w:bookmarkEnd w:id="98"/>
      <w:bookmarkEnd w:id="99"/>
      <w:bookmarkEnd w:id="100"/>
    </w:p>
    <w:p>
      <w:pPr>
        <w:pStyle w:val="108"/>
        <w:spacing w:before="156" w:after="156"/>
      </w:pPr>
      <w:bookmarkStart w:id="105" w:name="_Toc88159599"/>
      <w:bookmarkStart w:id="106" w:name="_Toc87448456"/>
      <w:bookmarkStart w:id="107" w:name="_Toc86764058"/>
      <w:bookmarkStart w:id="108" w:name="_Toc88161203"/>
      <w:bookmarkStart w:id="109" w:name="_Toc86355184"/>
      <w:bookmarkStart w:id="110" w:name="_Toc86355225"/>
      <w:bookmarkStart w:id="111" w:name="_Toc86418564"/>
      <w:bookmarkStart w:id="112" w:name="_Toc87351176"/>
      <w:bookmarkStart w:id="113" w:name="_Toc87797297"/>
      <w:bookmarkStart w:id="114" w:name="_Toc87697851"/>
      <w:bookmarkStart w:id="115" w:name="_Toc133170131"/>
      <w:bookmarkStart w:id="116" w:name="_Toc87381168"/>
      <w:bookmarkStart w:id="117" w:name="_Toc99268573"/>
      <w:bookmarkStart w:id="118" w:name="_Toc87629582"/>
      <w:r>
        <w:rPr>
          <w:rFonts w:hint="eastAsia"/>
        </w:rPr>
        <w:t>概述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59"/>
        <w:ind w:firstLine="420"/>
      </w:pPr>
      <w:r>
        <w:rPr>
          <w:rFonts w:hint="eastAsia"/>
        </w:rPr>
        <w:t>市县政协</w:t>
      </w:r>
      <w:r>
        <w:t>应用</w:t>
      </w:r>
      <w:r>
        <w:rPr>
          <w:rFonts w:hint="eastAsia"/>
        </w:rPr>
        <w:t>系统接入山东省政协“有事多商量”线上协商</w:t>
      </w:r>
      <w:r>
        <w:t>平台</w:t>
      </w:r>
      <w:r>
        <w:rPr>
          <w:rFonts w:hint="eastAsia"/>
        </w:rPr>
        <w:t>流程包括接入申请、接入审核、应用系统改造、对接测试、联调测试、应用系统上架、应用系统运行、应用系统下架等，市级应用系统接入流程见图</w:t>
      </w:r>
      <w:r>
        <w:t>2</w:t>
      </w:r>
      <w:r>
        <w:rPr>
          <w:rFonts w:hint="eastAsia"/>
        </w:rPr>
        <w:t>。</w:t>
      </w:r>
    </w:p>
    <w:p>
      <w:pPr>
        <w:pStyle w:val="117"/>
        <w:numPr>
          <w:ilvl w:val="0"/>
          <w:numId w:val="0"/>
        </w:numPr>
        <w:spacing w:before="156" w:after="156"/>
      </w:pPr>
      <w:r>
        <w:rPr>
          <w:rFonts w:ascii="宋体"/>
        </w:rPr>
        <w:drawing>
          <wp:inline distT="0" distB="0" distL="0" distR="0">
            <wp:extent cx="5905500" cy="7898765"/>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16959" cy="7913947"/>
                    </a:xfrm>
                    <a:prstGeom prst="rect">
                      <a:avLst/>
                    </a:prstGeom>
                    <a:noFill/>
                    <a:ln>
                      <a:noFill/>
                    </a:ln>
                  </pic:spPr>
                </pic:pic>
              </a:graphicData>
            </a:graphic>
          </wp:inline>
        </w:drawing>
      </w:r>
      <w:r>
        <w:rPr>
          <w:rFonts w:hint="eastAsia"/>
        </w:rPr>
        <w:t>图2</w:t>
      </w:r>
      <w:r>
        <w:t xml:space="preserve">  </w:t>
      </w:r>
      <w:r>
        <w:rPr>
          <w:rFonts w:hint="eastAsia"/>
        </w:rPr>
        <w:t>市县政协应用系统接入流程</w:t>
      </w:r>
    </w:p>
    <w:p>
      <w:pPr>
        <w:pStyle w:val="108"/>
        <w:spacing w:before="156" w:after="156"/>
      </w:pPr>
      <w:bookmarkStart w:id="119" w:name="_Toc88161204"/>
      <w:bookmarkStart w:id="120" w:name="_Toc99268574"/>
      <w:bookmarkStart w:id="121" w:name="_Toc86764059"/>
      <w:bookmarkStart w:id="122" w:name="_Toc88159600"/>
      <w:bookmarkStart w:id="123" w:name="_Toc87629583"/>
      <w:bookmarkStart w:id="124" w:name="_Toc87797298"/>
      <w:bookmarkStart w:id="125" w:name="_Toc86418565"/>
      <w:bookmarkStart w:id="126" w:name="_Toc87448457"/>
      <w:bookmarkStart w:id="127" w:name="_Toc87697852"/>
      <w:bookmarkStart w:id="128" w:name="_Toc133170132"/>
      <w:bookmarkStart w:id="129" w:name="_Toc87351177"/>
      <w:bookmarkStart w:id="130" w:name="_Toc87381169"/>
      <w:bookmarkStart w:id="131" w:name="_Toc86355226"/>
      <w:bookmarkStart w:id="132" w:name="_Toc86355185"/>
      <w:r>
        <w:rPr>
          <w:rFonts w:hint="eastAsia"/>
        </w:rPr>
        <w:t>接入申请</w:t>
      </w:r>
      <w:bookmarkEnd w:id="119"/>
      <w:bookmarkEnd w:id="120"/>
      <w:bookmarkEnd w:id="121"/>
      <w:bookmarkEnd w:id="122"/>
      <w:bookmarkEnd w:id="123"/>
      <w:bookmarkEnd w:id="124"/>
      <w:bookmarkEnd w:id="125"/>
      <w:bookmarkEnd w:id="126"/>
      <w:bookmarkEnd w:id="127"/>
      <w:bookmarkEnd w:id="128"/>
      <w:bookmarkEnd w:id="129"/>
      <w:bookmarkEnd w:id="130"/>
    </w:p>
    <w:p>
      <w:pPr>
        <w:pStyle w:val="59"/>
        <w:ind w:firstLine="420"/>
      </w:pPr>
      <w:r>
        <w:rPr>
          <w:rFonts w:hint="eastAsia"/>
        </w:rPr>
        <w:t>市县政协接入单位应将表A</w:t>
      </w:r>
      <w:r>
        <w:t>.1的</w:t>
      </w:r>
      <w:r>
        <w:rPr>
          <w:rFonts w:hint="eastAsia"/>
        </w:rPr>
        <w:t>要求填写接入申请表，通过“山东通”平台办公系统提交到省政协办公厅信息处进行审批。</w:t>
      </w:r>
    </w:p>
    <w:p>
      <w:pPr>
        <w:pStyle w:val="108"/>
        <w:spacing w:before="156" w:after="156"/>
      </w:pPr>
      <w:bookmarkStart w:id="133" w:name="_Toc87351178"/>
      <w:bookmarkStart w:id="134" w:name="_Toc87629584"/>
      <w:bookmarkStart w:id="135" w:name="_Toc87697853"/>
      <w:bookmarkStart w:id="136" w:name="_Toc87448458"/>
      <w:bookmarkStart w:id="137" w:name="_Toc87381170"/>
      <w:bookmarkStart w:id="138" w:name="_Toc87797299"/>
      <w:bookmarkStart w:id="139" w:name="_Toc86418566"/>
      <w:bookmarkStart w:id="140" w:name="_Toc88159601"/>
      <w:bookmarkStart w:id="141" w:name="_Toc88161205"/>
      <w:bookmarkStart w:id="142" w:name="_Toc86764060"/>
      <w:bookmarkStart w:id="143" w:name="_Toc99268575"/>
      <w:bookmarkStart w:id="144" w:name="_Toc133170133"/>
      <w:r>
        <w:rPr>
          <w:rFonts w:hint="eastAsia"/>
        </w:rPr>
        <w:t>接入</w:t>
      </w:r>
      <w:bookmarkEnd w:id="133"/>
      <w:bookmarkEnd w:id="134"/>
      <w:bookmarkEnd w:id="135"/>
      <w:bookmarkEnd w:id="136"/>
      <w:bookmarkEnd w:id="137"/>
      <w:bookmarkEnd w:id="138"/>
      <w:bookmarkEnd w:id="139"/>
      <w:bookmarkEnd w:id="140"/>
      <w:bookmarkEnd w:id="141"/>
      <w:bookmarkEnd w:id="142"/>
      <w:r>
        <w:rPr>
          <w:rFonts w:hint="eastAsia"/>
        </w:rPr>
        <w:t>审批</w:t>
      </w:r>
      <w:bookmarkEnd w:id="143"/>
      <w:bookmarkEnd w:id="144"/>
    </w:p>
    <w:p>
      <w:pPr>
        <w:pStyle w:val="168"/>
      </w:pPr>
      <w:r>
        <w:rPr>
          <w:rFonts w:hint="eastAsia"/>
        </w:rPr>
        <w:t>接入申请审批通过后，市县政协接入单位向运营单位提供应用系统名称、应用系统类型、应用系统访问地址、应用系统回调地址、应用系统描述等应用系统相关信息</w:t>
      </w:r>
      <w:r>
        <w:t>，并</w:t>
      </w:r>
      <w:r>
        <w:rPr>
          <w:rFonts w:hint="eastAsia"/>
        </w:rPr>
        <w:t>根据系统改造要求进行开发改造。</w:t>
      </w:r>
    </w:p>
    <w:p>
      <w:pPr>
        <w:pStyle w:val="59"/>
        <w:ind w:firstLine="420"/>
      </w:pPr>
      <w:r>
        <w:rPr>
          <w:rFonts w:hint="eastAsia" w:hAnsi="宋体"/>
        </w:rPr>
        <w:t>应用系统信息要求包括：</w:t>
      </w:r>
    </w:p>
    <w:p>
      <w:pPr>
        <w:pStyle w:val="177"/>
        <w:numPr>
          <w:ilvl w:val="0"/>
          <w:numId w:val="32"/>
        </w:numPr>
      </w:pPr>
      <w:r>
        <w:rPr>
          <w:rFonts w:hint="eastAsia"/>
        </w:rPr>
        <w:t>应用系统名称应为中文名称，宜采用与应用系统功能相关的词汇，不应出现测试、test等宽泛字样；</w:t>
      </w:r>
    </w:p>
    <w:p>
      <w:pPr>
        <w:pStyle w:val="177"/>
      </w:pPr>
      <w:r>
        <w:rPr>
          <w:rFonts w:hint="eastAsia"/>
        </w:rPr>
        <w:t>应用系统描述应简要描述应用系统功能。</w:t>
      </w:r>
    </w:p>
    <w:p>
      <w:pPr>
        <w:pStyle w:val="168"/>
      </w:pPr>
      <w:r>
        <w:rPr>
          <w:rFonts w:hint="eastAsia" w:hAnsi="宋体"/>
        </w:rPr>
        <w:t>如接入申请</w:t>
      </w:r>
      <w:r>
        <w:rPr>
          <w:rFonts w:hint="eastAsia"/>
        </w:rPr>
        <w:t>审批未通过，市县政协接入单位应重新提交接入申请。</w:t>
      </w:r>
    </w:p>
    <w:p>
      <w:pPr>
        <w:pStyle w:val="108"/>
        <w:spacing w:before="156" w:after="156"/>
      </w:pPr>
      <w:bookmarkStart w:id="145" w:name="_Toc99268576"/>
      <w:bookmarkStart w:id="146" w:name="_Toc86418567"/>
      <w:bookmarkStart w:id="147" w:name="_Toc87448459"/>
      <w:bookmarkStart w:id="148" w:name="_Toc86764061"/>
      <w:bookmarkStart w:id="149" w:name="_Toc88161206"/>
      <w:bookmarkStart w:id="150" w:name="_Toc87697854"/>
      <w:bookmarkStart w:id="151" w:name="_Toc88159602"/>
      <w:bookmarkStart w:id="152" w:name="_Toc87351179"/>
      <w:bookmarkStart w:id="153" w:name="_Toc87629585"/>
      <w:bookmarkStart w:id="154" w:name="_Toc87797300"/>
      <w:bookmarkStart w:id="155" w:name="_Toc87381171"/>
      <w:bookmarkStart w:id="156" w:name="_Toc133170134"/>
      <w:r>
        <w:rPr>
          <w:rFonts w:hint="eastAsia"/>
        </w:rPr>
        <w:t>应用系统改造</w:t>
      </w:r>
      <w:bookmarkEnd w:id="145"/>
      <w:bookmarkEnd w:id="146"/>
      <w:bookmarkEnd w:id="147"/>
      <w:bookmarkEnd w:id="148"/>
      <w:bookmarkEnd w:id="149"/>
      <w:bookmarkEnd w:id="150"/>
      <w:bookmarkEnd w:id="151"/>
      <w:bookmarkEnd w:id="152"/>
      <w:bookmarkEnd w:id="153"/>
      <w:bookmarkEnd w:id="154"/>
      <w:bookmarkEnd w:id="155"/>
      <w:bookmarkEnd w:id="156"/>
    </w:p>
    <w:p>
      <w:pPr>
        <w:pStyle w:val="68"/>
        <w:spacing w:before="156" w:after="156"/>
      </w:pPr>
      <w:r>
        <w:rPr>
          <w:rFonts w:hint="eastAsia"/>
        </w:rPr>
        <w:t>应用</w:t>
      </w:r>
      <w:r>
        <w:rPr>
          <w:rFonts w:hint="eastAsia"/>
          <w:lang w:eastAsia="zh-Hans"/>
        </w:rPr>
        <w:t>系统界面</w:t>
      </w:r>
      <w:r>
        <w:rPr>
          <w:rFonts w:hint="eastAsia"/>
        </w:rPr>
        <w:t>设计</w:t>
      </w:r>
    </w:p>
    <w:p>
      <w:pPr>
        <w:pStyle w:val="59"/>
        <w:ind w:firstLine="420"/>
      </w:pPr>
      <w:r>
        <w:rPr>
          <w:rFonts w:hint="eastAsia"/>
        </w:rPr>
        <w:t>应采用H5语言进行</w:t>
      </w:r>
      <w:r>
        <w:rPr>
          <w:rFonts w:hint="eastAsia"/>
          <w:lang w:eastAsia="zh-Hans"/>
        </w:rPr>
        <w:t>应用系统界面</w:t>
      </w:r>
      <w:r>
        <w:rPr>
          <w:rFonts w:hint="eastAsia"/>
        </w:rPr>
        <w:t>设计，应用系统</w:t>
      </w:r>
      <w:r>
        <w:rPr>
          <w:rFonts w:hint="eastAsia"/>
          <w:lang w:eastAsia="zh-Hans"/>
        </w:rPr>
        <w:t>界面</w:t>
      </w:r>
      <w:r>
        <w:rPr>
          <w:rFonts w:hint="eastAsia"/>
        </w:rPr>
        <w:t>设计应符合《山东省政协“有事多商量”线上协商平台应用</w:t>
      </w:r>
      <w:r>
        <w:rPr>
          <w:rFonts w:hint="eastAsia"/>
          <w:lang w:eastAsia="zh-Hans"/>
        </w:rPr>
        <w:t>界面</w:t>
      </w:r>
      <w:r>
        <w:rPr>
          <w:rFonts w:hint="eastAsia"/>
        </w:rPr>
        <w:t>设计规范》要求。</w:t>
      </w:r>
    </w:p>
    <w:p>
      <w:pPr>
        <w:pStyle w:val="108"/>
        <w:spacing w:before="156" w:after="156"/>
      </w:pPr>
      <w:bookmarkStart w:id="157" w:name="_Toc88159603"/>
      <w:bookmarkStart w:id="158" w:name="_Toc87351180"/>
      <w:bookmarkStart w:id="159" w:name="_Toc88161207"/>
      <w:bookmarkStart w:id="160" w:name="_Toc87629586"/>
      <w:bookmarkStart w:id="161" w:name="_Toc87381172"/>
      <w:bookmarkStart w:id="162" w:name="_Toc87448460"/>
      <w:bookmarkStart w:id="163" w:name="_Toc87797301"/>
      <w:bookmarkStart w:id="164" w:name="_Toc87697855"/>
      <w:bookmarkStart w:id="165" w:name="_Toc99268577"/>
      <w:bookmarkStart w:id="166" w:name="_Toc133170135"/>
      <w:bookmarkStart w:id="167" w:name="_Toc86418568"/>
      <w:bookmarkStart w:id="168" w:name="_Toc86764062"/>
      <w:r>
        <w:rPr>
          <w:rFonts w:hint="eastAsia"/>
        </w:rPr>
        <w:t>对接测试</w:t>
      </w:r>
      <w:bookmarkEnd w:id="157"/>
      <w:bookmarkEnd w:id="158"/>
      <w:bookmarkEnd w:id="159"/>
      <w:bookmarkEnd w:id="160"/>
      <w:bookmarkEnd w:id="161"/>
      <w:bookmarkEnd w:id="162"/>
      <w:bookmarkEnd w:id="163"/>
      <w:bookmarkEnd w:id="164"/>
      <w:bookmarkEnd w:id="165"/>
      <w:bookmarkEnd w:id="166"/>
    </w:p>
    <w:p>
      <w:pPr>
        <w:pStyle w:val="59"/>
        <w:ind w:firstLine="420"/>
      </w:pPr>
      <w:r>
        <w:rPr>
          <w:rFonts w:hint="eastAsia"/>
        </w:rPr>
        <w:t>市县政协接入单位完成接口开发及应用系统改造后，与技术团队进行开发对接。技术对接完成后，市县政协接入单位</w:t>
      </w:r>
      <w:r>
        <w:t>应进行</w:t>
      </w:r>
      <w:r>
        <w:rPr>
          <w:rFonts w:hint="eastAsia"/>
        </w:rPr>
        <w:t>功能、性能、界面设计、安全性、联通性等对接测试，测试完成后应形成测试报告。对接测试要求应符合《山东省政协“有事多商量”线上协商平台应用系统测试规范》。</w:t>
      </w:r>
    </w:p>
    <w:p>
      <w:pPr>
        <w:pStyle w:val="108"/>
        <w:spacing w:before="156" w:after="156"/>
      </w:pPr>
      <w:bookmarkStart w:id="169" w:name="_Toc87351181"/>
      <w:bookmarkStart w:id="170" w:name="_Toc87697856"/>
      <w:bookmarkStart w:id="171" w:name="_Toc88161208"/>
      <w:bookmarkStart w:id="172" w:name="_Toc133170136"/>
      <w:bookmarkStart w:id="173" w:name="_Toc87381173"/>
      <w:bookmarkStart w:id="174" w:name="_Toc87448461"/>
      <w:bookmarkStart w:id="175" w:name="_Toc99268578"/>
      <w:bookmarkStart w:id="176" w:name="_Toc87797302"/>
      <w:bookmarkStart w:id="177" w:name="_Toc88159604"/>
      <w:bookmarkStart w:id="178" w:name="_Toc87629587"/>
      <w:r>
        <w:rPr>
          <w:rFonts w:hint="eastAsia"/>
        </w:rPr>
        <w:t>联调测试</w:t>
      </w:r>
      <w:bookmarkEnd w:id="167"/>
      <w:bookmarkEnd w:id="168"/>
      <w:bookmarkEnd w:id="169"/>
      <w:bookmarkEnd w:id="170"/>
      <w:bookmarkEnd w:id="171"/>
      <w:bookmarkEnd w:id="172"/>
      <w:bookmarkEnd w:id="173"/>
      <w:bookmarkEnd w:id="174"/>
      <w:bookmarkEnd w:id="175"/>
      <w:bookmarkEnd w:id="176"/>
      <w:bookmarkEnd w:id="177"/>
      <w:bookmarkEnd w:id="178"/>
    </w:p>
    <w:p>
      <w:pPr>
        <w:pStyle w:val="59"/>
        <w:ind w:firstLine="420"/>
      </w:pPr>
      <w:r>
        <w:rPr>
          <w:rFonts w:hint="eastAsia"/>
        </w:rPr>
        <w:t>对接测试完成后，市县接入单位应提供应用系统接入需求说明书和操作手册给运营单位，运营单位与接入单位根据实际的业务场景进行业务联调测试。</w:t>
      </w:r>
    </w:p>
    <w:p>
      <w:pPr>
        <w:pStyle w:val="108"/>
        <w:spacing w:before="156" w:after="156"/>
      </w:pPr>
      <w:bookmarkStart w:id="179" w:name="_Toc87381174"/>
      <w:bookmarkStart w:id="180" w:name="_Toc86764063"/>
      <w:bookmarkStart w:id="181" w:name="_Toc87351182"/>
      <w:bookmarkStart w:id="182" w:name="_Toc86418569"/>
      <w:bookmarkStart w:id="183" w:name="_Toc87448462"/>
      <w:bookmarkStart w:id="184" w:name="_Toc87797303"/>
      <w:bookmarkStart w:id="185" w:name="_Toc87629588"/>
      <w:bookmarkStart w:id="186" w:name="_Toc87697857"/>
      <w:bookmarkStart w:id="187" w:name="_Toc99268579"/>
      <w:bookmarkStart w:id="188" w:name="_Toc133170137"/>
      <w:bookmarkStart w:id="189" w:name="_Toc88159605"/>
      <w:bookmarkStart w:id="190" w:name="_Toc88161209"/>
      <w:r>
        <w:rPr>
          <w:rFonts w:hint="eastAsia"/>
        </w:rPr>
        <w:t>应用</w:t>
      </w:r>
      <w:bookmarkEnd w:id="179"/>
      <w:bookmarkEnd w:id="180"/>
      <w:bookmarkEnd w:id="181"/>
      <w:bookmarkEnd w:id="182"/>
      <w:bookmarkEnd w:id="183"/>
      <w:r>
        <w:rPr>
          <w:rFonts w:hint="eastAsia"/>
        </w:rPr>
        <w:t>系统上架</w:t>
      </w:r>
      <w:bookmarkEnd w:id="184"/>
      <w:bookmarkEnd w:id="185"/>
      <w:bookmarkEnd w:id="186"/>
      <w:bookmarkEnd w:id="187"/>
      <w:bookmarkEnd w:id="188"/>
      <w:bookmarkEnd w:id="189"/>
      <w:bookmarkEnd w:id="190"/>
    </w:p>
    <w:p>
      <w:pPr>
        <w:pStyle w:val="59"/>
        <w:ind w:firstLine="420"/>
      </w:pPr>
      <w:r>
        <w:rPr>
          <w:rFonts w:hint="eastAsia"/>
        </w:rPr>
        <w:t>联调测试通过后，由市县政协接入部门生成测试报告提交至运营单位，运营单位审核通过后，市县接入部门提交上线审批表，见附录B（附测试报告）至省政协办公厅信息处主管部门，省政协办公厅信息处审核通过后，由运营单位正式发布上架并通知省政协办公厅信息处。</w:t>
      </w:r>
      <w:bookmarkEnd w:id="101"/>
      <w:bookmarkEnd w:id="102"/>
      <w:bookmarkEnd w:id="103"/>
      <w:bookmarkEnd w:id="104"/>
      <w:bookmarkEnd w:id="131"/>
      <w:bookmarkEnd w:id="132"/>
    </w:p>
    <w:p>
      <w:pPr>
        <w:pStyle w:val="108"/>
        <w:spacing w:before="156" w:after="156"/>
      </w:pPr>
      <w:bookmarkStart w:id="191" w:name="_Toc133170138"/>
      <w:bookmarkStart w:id="192" w:name="_Toc88159606"/>
      <w:bookmarkStart w:id="193" w:name="_Toc99268580"/>
      <w:bookmarkStart w:id="194" w:name="_Toc87797304"/>
      <w:bookmarkStart w:id="195" w:name="_Toc88161210"/>
      <w:bookmarkStart w:id="196" w:name="_Toc87629589"/>
      <w:bookmarkStart w:id="197" w:name="_Toc87697858"/>
      <w:bookmarkStart w:id="198" w:name="_Toc86764064"/>
      <w:bookmarkStart w:id="199" w:name="_Toc87448463"/>
      <w:bookmarkStart w:id="200" w:name="_Toc87381175"/>
      <w:bookmarkStart w:id="201" w:name="_Toc86418570"/>
      <w:bookmarkStart w:id="202" w:name="_Toc87351183"/>
      <w:r>
        <w:rPr>
          <w:rFonts w:hint="eastAsia"/>
        </w:rPr>
        <w:t>应用系统</w:t>
      </w:r>
      <w:r>
        <w:t>运行</w:t>
      </w:r>
      <w:bookmarkEnd w:id="191"/>
      <w:bookmarkEnd w:id="192"/>
      <w:bookmarkEnd w:id="193"/>
      <w:bookmarkEnd w:id="194"/>
      <w:bookmarkEnd w:id="195"/>
    </w:p>
    <w:p>
      <w:pPr>
        <w:pStyle w:val="59"/>
        <w:ind w:firstLine="420"/>
        <w:rPr>
          <w:szCs w:val="22"/>
          <w:lang w:bidi="en-US"/>
        </w:rPr>
      </w:pPr>
      <w:r>
        <w:rPr>
          <w:rFonts w:hint="eastAsia"/>
        </w:rPr>
        <w:t>应用系统上架后，</w:t>
      </w:r>
      <w:r>
        <w:t>运营单位开展应用</w:t>
      </w:r>
      <w:r>
        <w:rPr>
          <w:rFonts w:hint="eastAsia"/>
        </w:rPr>
        <w:t>系统</w:t>
      </w:r>
      <w:r>
        <w:t>运行工作，</w:t>
      </w:r>
      <w:r>
        <w:rPr>
          <w:rFonts w:hint="eastAsia"/>
        </w:rPr>
        <w:t>运营单位对应用系统运行</w:t>
      </w:r>
      <w:r>
        <w:t>情况</w:t>
      </w:r>
      <w:r>
        <w:rPr>
          <w:rFonts w:hint="eastAsia"/>
        </w:rPr>
        <w:t>进行监督检查</w:t>
      </w:r>
      <w:r>
        <w:t>。应用</w:t>
      </w:r>
      <w:r>
        <w:rPr>
          <w:rFonts w:hint="eastAsia"/>
        </w:rPr>
        <w:t>系统</w:t>
      </w:r>
      <w:r>
        <w:t>运行过程中发现问题</w:t>
      </w:r>
      <w:r>
        <w:rPr>
          <w:rFonts w:hint="eastAsia"/>
        </w:rPr>
        <w:t>，运营单位进行分级报备，一般故障报市县政协接入部门和省政协办公厅信息处，重大故障由省政协办公厅信息处报省级主管部门，同时市县政协接入单位</w:t>
      </w:r>
      <w:r>
        <w:t>进行系统</w:t>
      </w:r>
      <w:r>
        <w:rPr>
          <w:rFonts w:hint="eastAsia"/>
        </w:rPr>
        <w:t>整改</w:t>
      </w:r>
      <w:r>
        <w:t>。</w:t>
      </w:r>
      <w:r>
        <w:rPr>
          <w:rFonts w:hint="eastAsia"/>
        </w:rPr>
        <w:t>市县政协</w:t>
      </w:r>
      <w:r>
        <w:t>接入单位整改后，按照要求与运营单位进行应用测试。测试通过后，</w:t>
      </w:r>
      <w:r>
        <w:rPr>
          <w:rFonts w:hint="eastAsia"/>
        </w:rPr>
        <w:t>运营单位进行</w:t>
      </w:r>
      <w:r>
        <w:t>应用</w:t>
      </w:r>
      <w:r>
        <w:rPr>
          <w:rFonts w:hint="eastAsia"/>
        </w:rPr>
        <w:t>系统</w:t>
      </w:r>
      <w:r>
        <w:t>上架</w:t>
      </w:r>
      <w:r>
        <w:rPr>
          <w:rFonts w:hint="eastAsia"/>
        </w:rPr>
        <w:t>处理</w:t>
      </w:r>
      <w:r>
        <w:t>，如测试未通过的，</w:t>
      </w:r>
      <w:r>
        <w:rPr>
          <w:rFonts w:hint="eastAsia"/>
        </w:rPr>
        <w:t>进行</w:t>
      </w:r>
      <w:r>
        <w:t>应用</w:t>
      </w:r>
      <w:r>
        <w:rPr>
          <w:rFonts w:hint="eastAsia"/>
        </w:rPr>
        <w:t>系统下架处理。</w:t>
      </w:r>
    </w:p>
    <w:p>
      <w:pPr>
        <w:pStyle w:val="108"/>
        <w:spacing w:before="156" w:after="156"/>
        <w:rPr>
          <w:lang w:eastAsia="en-US" w:bidi="en-US"/>
        </w:rPr>
      </w:pPr>
      <w:bookmarkStart w:id="203" w:name="_Toc87797305"/>
      <w:bookmarkStart w:id="204" w:name="_Toc133170139"/>
      <w:bookmarkStart w:id="205" w:name="_Toc88159607"/>
      <w:bookmarkStart w:id="206" w:name="_Toc99268581"/>
      <w:bookmarkStart w:id="207" w:name="_Toc88161211"/>
      <w:r>
        <w:rPr>
          <w:rFonts w:hint="eastAsia"/>
          <w:lang w:eastAsia="en-US" w:bidi="en-US"/>
        </w:rPr>
        <w:t>应用</w:t>
      </w:r>
      <w:r>
        <w:rPr>
          <w:rFonts w:hint="eastAsia"/>
        </w:rPr>
        <w:t>系统</w:t>
      </w:r>
      <w:r>
        <w:rPr>
          <w:rFonts w:hint="eastAsia"/>
          <w:lang w:eastAsia="en-US" w:bidi="en-US"/>
        </w:rPr>
        <w:t>下架</w:t>
      </w:r>
      <w:bookmarkEnd w:id="203"/>
      <w:bookmarkEnd w:id="204"/>
      <w:bookmarkEnd w:id="205"/>
      <w:bookmarkEnd w:id="206"/>
      <w:bookmarkEnd w:id="207"/>
    </w:p>
    <w:p>
      <w:pPr>
        <w:pStyle w:val="168"/>
        <w:numPr>
          <w:ilvl w:val="0"/>
          <w:numId w:val="0"/>
        </w:numPr>
        <w:ind w:firstLine="420" w:firstLineChars="200"/>
        <w:rPr>
          <w:lang w:bidi="en-US"/>
        </w:rPr>
      </w:pPr>
      <w:r>
        <w:rPr>
          <w:lang w:bidi="en-US"/>
        </w:rPr>
        <w:t>应用</w:t>
      </w:r>
      <w:r>
        <w:rPr>
          <w:rFonts w:hint="eastAsia"/>
        </w:rPr>
        <w:t>系统</w:t>
      </w:r>
      <w:r>
        <w:rPr>
          <w:lang w:bidi="en-US"/>
        </w:rPr>
        <w:t>使用范围为</w:t>
      </w:r>
      <w:r>
        <w:rPr>
          <w:rFonts w:hint="eastAsia"/>
          <w:lang w:bidi="en-US"/>
        </w:rPr>
        <w:t>市县</w:t>
      </w:r>
      <w:r>
        <w:rPr>
          <w:lang w:bidi="en-US"/>
        </w:rPr>
        <w:t>接入单位内部的，经本单位应用</w:t>
      </w:r>
      <w:r>
        <w:rPr>
          <w:rFonts w:hint="eastAsia"/>
        </w:rPr>
        <w:t>系统</w:t>
      </w:r>
      <w:r>
        <w:rPr>
          <w:lang w:bidi="en-US"/>
        </w:rPr>
        <w:t>下架审批同意后，可直接联系运营方进行应用</w:t>
      </w:r>
      <w:r>
        <w:rPr>
          <w:rFonts w:hint="eastAsia"/>
        </w:rPr>
        <w:t>系统</w:t>
      </w:r>
      <w:r>
        <w:rPr>
          <w:lang w:bidi="en-US"/>
        </w:rPr>
        <w:t>下架处理。应用范围为跨单位、跨系统的，由该应用主管部门报</w:t>
      </w:r>
      <w:r>
        <w:rPr>
          <w:rFonts w:hint="eastAsia"/>
          <w:lang w:bidi="en-US"/>
        </w:rPr>
        <w:t>省政协办公厅信息处</w:t>
      </w:r>
      <w:r>
        <w:rPr>
          <w:lang w:bidi="en-US"/>
        </w:rPr>
        <w:t>审批同意后，通知运营单位进行应用</w:t>
      </w:r>
      <w:r>
        <w:rPr>
          <w:rFonts w:hint="eastAsia"/>
        </w:rPr>
        <w:t>系统</w:t>
      </w:r>
      <w:r>
        <w:rPr>
          <w:lang w:bidi="en-US"/>
        </w:rPr>
        <w:t>下架处理，并向</w:t>
      </w:r>
      <w:r>
        <w:rPr>
          <w:rFonts w:hint="eastAsia"/>
          <w:lang w:bidi="en-US"/>
        </w:rPr>
        <w:t>省政协办公厅信息处报备。</w:t>
      </w:r>
      <w:bookmarkEnd w:id="196"/>
      <w:bookmarkEnd w:id="197"/>
    </w:p>
    <w:p>
      <w:pPr>
        <w:pStyle w:val="107"/>
        <w:spacing w:before="312" w:after="312"/>
        <w:rPr>
          <w:szCs w:val="21"/>
        </w:rPr>
      </w:pPr>
      <w:bookmarkStart w:id="208" w:name="_Toc87697859"/>
      <w:bookmarkStart w:id="209" w:name="_Toc133170140"/>
      <w:bookmarkStart w:id="210" w:name="_Toc88161212"/>
      <w:bookmarkStart w:id="211" w:name="_Toc87797306"/>
      <w:bookmarkStart w:id="212" w:name="_Toc88159608"/>
      <w:bookmarkStart w:id="213" w:name="_Toc87629590"/>
      <w:r>
        <w:rPr>
          <w:rFonts w:hint="eastAsia"/>
        </w:rPr>
        <w:t>接入安全</w:t>
      </w:r>
      <w:bookmarkEnd w:id="198"/>
      <w:bookmarkEnd w:id="199"/>
      <w:bookmarkEnd w:id="200"/>
      <w:bookmarkEnd w:id="201"/>
      <w:bookmarkEnd w:id="202"/>
      <w:bookmarkEnd w:id="208"/>
      <w:bookmarkEnd w:id="209"/>
      <w:bookmarkEnd w:id="210"/>
      <w:bookmarkEnd w:id="211"/>
      <w:bookmarkEnd w:id="212"/>
      <w:bookmarkEnd w:id="213"/>
    </w:p>
    <w:p>
      <w:pPr>
        <w:pStyle w:val="236"/>
        <w:spacing w:after="0"/>
      </w:pPr>
      <w:r>
        <w:rPr>
          <w:rFonts w:hint="eastAsia"/>
        </w:rPr>
        <w:t>接入应用系统应符合</w:t>
      </w:r>
      <w:r>
        <w:t>GB/T 22239</w:t>
      </w:r>
      <w:r>
        <w:rPr>
          <w:rFonts w:hint="eastAsia"/>
        </w:rPr>
        <w:t>—</w:t>
      </w:r>
      <w:r>
        <w:t>2019</w:t>
      </w:r>
      <w:r>
        <w:rPr>
          <w:rFonts w:hint="eastAsia"/>
        </w:rPr>
        <w:t>中的</w:t>
      </w:r>
      <w:r>
        <w:t>第</w:t>
      </w:r>
      <w:r>
        <w:rPr>
          <w:rFonts w:hint="eastAsia"/>
        </w:rPr>
        <w:t>三级</w:t>
      </w:r>
      <w:r>
        <w:t>安全等级</w:t>
      </w:r>
      <w:r>
        <w:rPr>
          <w:rFonts w:hint="eastAsia"/>
        </w:rPr>
        <w:t>保护要求。</w:t>
      </w:r>
      <w:bookmarkEnd w:id="1"/>
    </w:p>
    <w:p>
      <w:pPr>
        <w:pStyle w:val="59"/>
        <w:ind w:firstLine="0" w:firstLineChars="0"/>
        <w:sectPr>
          <w:pgSz w:w="11906" w:h="16838"/>
          <w:pgMar w:top="1871" w:right="1134" w:bottom="1134" w:left="1134" w:header="1418" w:footer="1134" w:gutter="284"/>
          <w:pgNumType w:start="1"/>
          <w:cols w:space="425" w:num="1"/>
          <w:formProt w:val="0"/>
          <w:docGrid w:type="lines" w:linePitch="312" w:charSpace="0"/>
        </w:sectPr>
      </w:pPr>
    </w:p>
    <w:p>
      <w:pPr>
        <w:pStyle w:val="201"/>
      </w:pPr>
      <w:bookmarkStart w:id="214" w:name="BookMark5"/>
    </w:p>
    <w:p>
      <w:pPr>
        <w:pStyle w:val="202"/>
      </w:pPr>
    </w:p>
    <w:p>
      <w:pPr>
        <w:pStyle w:val="79"/>
        <w:spacing w:before="78" w:after="156"/>
      </w:pPr>
      <w:r>
        <w:br w:type="textWrapping"/>
      </w:r>
      <w:bookmarkStart w:id="215" w:name="_Toc86418572"/>
      <w:bookmarkStart w:id="216" w:name="_Toc86355196"/>
      <w:bookmarkStart w:id="217" w:name="_Toc86332421"/>
      <w:bookmarkStart w:id="218" w:name="_Toc86242352"/>
      <w:bookmarkStart w:id="219" w:name="_Toc87351185"/>
      <w:bookmarkStart w:id="220" w:name="_Toc87448465"/>
      <w:bookmarkStart w:id="221" w:name="_Toc87381177"/>
      <w:bookmarkStart w:id="222" w:name="_Toc87629592"/>
      <w:bookmarkStart w:id="223" w:name="_Toc86329986"/>
      <w:bookmarkStart w:id="224" w:name="_Toc86764066"/>
      <w:bookmarkStart w:id="225" w:name="_Toc86332374"/>
      <w:bookmarkStart w:id="226" w:name="_Toc88161214"/>
      <w:bookmarkStart w:id="227" w:name="_Toc88159610"/>
      <w:bookmarkStart w:id="228" w:name="_Toc87797308"/>
      <w:bookmarkStart w:id="229" w:name="_Toc86355237"/>
      <w:bookmarkStart w:id="230" w:name="_Toc87697861"/>
      <w:bookmarkStart w:id="231" w:name="_Toc133170141"/>
      <w:r>
        <w:rPr>
          <w:rFonts w:hint="eastAsia"/>
        </w:rPr>
        <w:t>（规范性）</w:t>
      </w:r>
      <w:r>
        <w:br w:type="textWrapping"/>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rPr>
        <w:t>山东省政协“有事多商量”线上平台应用接入申请表</w:t>
      </w:r>
      <w:bookmarkEnd w:id="231"/>
    </w:p>
    <w:p>
      <w:pPr>
        <w:pStyle w:val="59"/>
        <w:ind w:firstLine="6510" w:firstLineChars="3100"/>
      </w:pPr>
      <w:bookmarkStart w:id="232" w:name="_Hlk99266464"/>
      <w:r>
        <w:rPr>
          <w:rFonts w:hint="eastAsia"/>
        </w:rPr>
        <w:t>日期：</w:t>
      </w:r>
      <w:bookmarkEnd w:id="232"/>
    </w:p>
    <w:tbl>
      <w:tblPr>
        <w:tblStyle w:val="28"/>
        <w:tblW w:w="9119" w:type="dxa"/>
        <w:jc w:val="center"/>
        <w:tblLayout w:type="fixed"/>
        <w:tblCellMar>
          <w:top w:w="0" w:type="dxa"/>
          <w:left w:w="10" w:type="dxa"/>
          <w:bottom w:w="0" w:type="dxa"/>
          <w:right w:w="10" w:type="dxa"/>
        </w:tblCellMar>
      </w:tblPr>
      <w:tblGrid>
        <w:gridCol w:w="1504"/>
        <w:gridCol w:w="1468"/>
        <w:gridCol w:w="2313"/>
        <w:gridCol w:w="1453"/>
        <w:gridCol w:w="159"/>
        <w:gridCol w:w="2222"/>
      </w:tblGrid>
      <w:tr>
        <w:tblPrEx>
          <w:tblCellMar>
            <w:top w:w="0" w:type="dxa"/>
            <w:left w:w="10" w:type="dxa"/>
            <w:bottom w:w="0" w:type="dxa"/>
            <w:right w:w="10" w:type="dxa"/>
          </w:tblCellMar>
        </w:tblPrEx>
        <w:trPr>
          <w:trHeight w:val="699" w:hRule="atLeast"/>
          <w:jc w:val="center"/>
        </w:trPr>
        <w:tc>
          <w:tcPr>
            <w:tcW w:w="1504"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申请单位</w:t>
            </w:r>
          </w:p>
        </w:tc>
        <w:tc>
          <w:tcPr>
            <w:tcW w:w="7615" w:type="dxa"/>
            <w:gridSpan w:val="5"/>
            <w:tcBorders>
              <w:top w:val="single" w:color="auto" w:sz="4" w:space="0"/>
              <w:left w:val="single" w:color="auto" w:sz="4" w:space="0"/>
              <w:bottom w:val="nil"/>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84" w:hRule="atLeast"/>
          <w:jc w:val="center"/>
        </w:trPr>
        <w:tc>
          <w:tcPr>
            <w:tcW w:w="1504"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接入联系人</w:t>
            </w:r>
          </w:p>
        </w:tc>
        <w:tc>
          <w:tcPr>
            <w:tcW w:w="1468" w:type="dxa"/>
            <w:tcBorders>
              <w:top w:val="single" w:color="auto" w:sz="4" w:space="0"/>
              <w:left w:val="single" w:color="auto" w:sz="4" w:space="0"/>
              <w:bottom w:val="single" w:color="auto" w:sz="4" w:space="0"/>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姓名</w:t>
            </w:r>
          </w:p>
        </w:tc>
        <w:tc>
          <w:tcPr>
            <w:tcW w:w="2313" w:type="dxa"/>
            <w:tcBorders>
              <w:top w:val="single" w:color="auto" w:sz="4" w:space="0"/>
              <w:left w:val="single" w:color="auto" w:sz="4" w:space="0"/>
              <w:bottom w:val="single" w:color="auto" w:sz="4" w:space="0"/>
              <w:right w:val="nil"/>
            </w:tcBorders>
            <w:shd w:val="clear" w:color="auto" w:fill="FFFFFF"/>
          </w:tcPr>
          <w:p>
            <w:pPr>
              <w:rPr>
                <w:sz w:val="10"/>
                <w:szCs w:val="10"/>
              </w:rPr>
            </w:pPr>
          </w:p>
        </w:tc>
        <w:tc>
          <w:tcPr>
            <w:tcW w:w="1453" w:type="dxa"/>
            <w:tcBorders>
              <w:top w:val="single" w:color="auto" w:sz="4" w:space="0"/>
              <w:left w:val="single" w:color="auto" w:sz="4" w:space="0"/>
              <w:bottom w:val="single" w:color="auto" w:sz="4" w:space="0"/>
              <w:right w:val="nil"/>
            </w:tcBorders>
            <w:shd w:val="clear" w:color="auto" w:fill="FFFFFF"/>
            <w:vAlign w:val="center"/>
          </w:tcPr>
          <w:p>
            <w:pPr>
              <w:pStyle w:val="233"/>
              <w:ind w:firstLine="360"/>
              <w:rPr>
                <w:rFonts w:cs="Times New Roman"/>
                <w:sz w:val="18"/>
                <w:szCs w:val="18"/>
              </w:rPr>
            </w:pPr>
            <w:r>
              <w:rPr>
                <w:rFonts w:hint="eastAsia" w:cs="Times New Roman"/>
                <w:color w:val="000000"/>
                <w:sz w:val="18"/>
                <w:szCs w:val="18"/>
              </w:rPr>
              <w:t>联系方式</w:t>
            </w:r>
          </w:p>
        </w:tc>
        <w:tc>
          <w:tcPr>
            <w:tcW w:w="2381" w:type="dxa"/>
            <w:gridSpan w:val="2"/>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84" w:hRule="atLeast"/>
          <w:jc w:val="center"/>
        </w:trPr>
        <w:tc>
          <w:tcPr>
            <w:tcW w:w="9119" w:type="dxa"/>
            <w:gridSpan w:val="6"/>
            <w:tcBorders>
              <w:top w:val="single" w:color="auto" w:sz="4" w:space="0"/>
              <w:left w:val="single" w:color="auto" w:sz="4" w:space="0"/>
              <w:bottom w:val="nil"/>
              <w:right w:val="single" w:color="auto" w:sz="4" w:space="0"/>
            </w:tcBorders>
            <w:shd w:val="clear" w:color="auto" w:fill="FFFFFF"/>
            <w:vAlign w:val="center"/>
          </w:tcPr>
          <w:p>
            <w:pPr>
              <w:pStyle w:val="233"/>
              <w:jc w:val="center"/>
              <w:rPr>
                <w:rFonts w:cs="Times New Roman"/>
                <w:sz w:val="18"/>
                <w:szCs w:val="18"/>
              </w:rPr>
            </w:pPr>
            <w:r>
              <w:rPr>
                <w:rFonts w:hint="eastAsia" w:cs="Times New Roman"/>
                <w:color w:val="000000"/>
                <w:sz w:val="18"/>
                <w:szCs w:val="18"/>
              </w:rPr>
              <w:t>应用情况</w:t>
            </w:r>
          </w:p>
        </w:tc>
      </w:tr>
      <w:tr>
        <w:tblPrEx>
          <w:tblCellMar>
            <w:top w:w="0" w:type="dxa"/>
            <w:left w:w="10" w:type="dxa"/>
            <w:bottom w:w="0" w:type="dxa"/>
            <w:right w:w="10" w:type="dxa"/>
          </w:tblCellMar>
        </w:tblPrEx>
        <w:trPr>
          <w:trHeight w:val="747" w:hRule="atLeast"/>
          <w:jc w:val="center"/>
        </w:trPr>
        <w:tc>
          <w:tcPr>
            <w:tcW w:w="1504" w:type="dxa"/>
            <w:vMerge w:val="restart"/>
            <w:tcBorders>
              <w:top w:val="single" w:color="auto" w:sz="4" w:space="0"/>
              <w:left w:val="single" w:color="auto" w:sz="4" w:space="0"/>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应用</w:t>
            </w:r>
          </w:p>
        </w:tc>
        <w:tc>
          <w:tcPr>
            <w:tcW w:w="1468"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应用名称</w:t>
            </w:r>
          </w:p>
        </w:tc>
        <w:tc>
          <w:tcPr>
            <w:tcW w:w="2313" w:type="dxa"/>
            <w:tcBorders>
              <w:top w:val="single" w:color="auto" w:sz="4" w:space="0"/>
              <w:left w:val="single" w:color="auto" w:sz="4" w:space="0"/>
              <w:bottom w:val="single" w:color="auto" w:sz="4" w:space="0"/>
              <w:right w:val="nil"/>
            </w:tcBorders>
            <w:shd w:val="clear" w:color="auto" w:fill="FFFFFF"/>
            <w:vAlign w:val="center"/>
          </w:tcPr>
          <w:p>
            <w:pPr>
              <w:jc w:val="center"/>
              <w:rPr>
                <w:sz w:val="10"/>
                <w:szCs w:val="10"/>
              </w:rPr>
            </w:pPr>
          </w:p>
        </w:tc>
        <w:tc>
          <w:tcPr>
            <w:tcW w:w="1612" w:type="dxa"/>
            <w:gridSpan w:val="2"/>
            <w:tcBorders>
              <w:top w:val="single" w:color="auto" w:sz="4" w:space="0"/>
              <w:left w:val="single" w:color="auto" w:sz="4" w:space="0"/>
              <w:bottom w:val="single" w:color="auto" w:sz="4" w:space="0"/>
              <w:right w:val="nil"/>
            </w:tcBorders>
            <w:shd w:val="clear" w:color="auto" w:fill="FFFFFF"/>
            <w:vAlign w:val="center"/>
          </w:tcPr>
          <w:p>
            <w:pPr>
              <w:pStyle w:val="233"/>
              <w:jc w:val="center"/>
              <w:rPr>
                <w:rFonts w:cs="Times New Roman"/>
                <w:sz w:val="18"/>
                <w:szCs w:val="18"/>
              </w:rPr>
            </w:pPr>
            <w:r>
              <w:rPr>
                <w:rFonts w:hint="eastAsia" w:cs="Times New Roman"/>
                <w:sz w:val="18"/>
                <w:szCs w:val="18"/>
              </w:rPr>
              <w:t>应用LOGO</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3"/>
              <w:spacing w:after="180"/>
              <w:jc w:val="center"/>
              <w:rPr>
                <w:rFonts w:cs="Times New Roman"/>
                <w:sz w:val="18"/>
                <w:szCs w:val="18"/>
              </w:rPr>
            </w:pPr>
          </w:p>
        </w:tc>
      </w:tr>
      <w:tr>
        <w:tblPrEx>
          <w:tblCellMar>
            <w:top w:w="0" w:type="dxa"/>
            <w:left w:w="10" w:type="dxa"/>
            <w:bottom w:w="0" w:type="dxa"/>
            <w:right w:w="10" w:type="dxa"/>
          </w:tblCellMar>
        </w:tblPrEx>
        <w:trPr>
          <w:trHeight w:val="749" w:hRule="atLeast"/>
          <w:jc w:val="center"/>
        </w:trPr>
        <w:tc>
          <w:tcPr>
            <w:tcW w:w="1504" w:type="dxa"/>
            <w:vMerge w:val="continue"/>
            <w:tcBorders>
              <w:left w:val="single" w:color="auto" w:sz="4" w:space="0"/>
              <w:right w:val="nil"/>
            </w:tcBorders>
            <w:vAlign w:val="center"/>
          </w:tcPr>
          <w:p>
            <w:pPr>
              <w:rPr>
                <w:rFonts w:ascii="宋体" w:hAnsi="宋体"/>
                <w:sz w:val="18"/>
                <w:szCs w:val="18"/>
              </w:rPr>
            </w:pPr>
          </w:p>
        </w:tc>
        <w:tc>
          <w:tcPr>
            <w:tcW w:w="1468" w:type="dxa"/>
            <w:tcBorders>
              <w:top w:val="single" w:color="auto" w:sz="4" w:space="0"/>
              <w:left w:val="single" w:color="auto" w:sz="4" w:space="0"/>
              <w:bottom w:val="nil"/>
              <w:right w:val="nil"/>
            </w:tcBorders>
            <w:shd w:val="clear" w:color="auto" w:fill="FFFFFF"/>
            <w:vAlign w:val="center"/>
          </w:tcPr>
          <w:p>
            <w:pPr>
              <w:pStyle w:val="233"/>
              <w:jc w:val="center"/>
              <w:rPr>
                <w:rFonts w:cs="Times New Roman"/>
                <w:color w:val="000000"/>
                <w:sz w:val="18"/>
                <w:szCs w:val="18"/>
              </w:rPr>
            </w:pPr>
            <w:r>
              <w:rPr>
                <w:rFonts w:hint="eastAsia" w:cs="Times New Roman"/>
                <w:color w:val="000000"/>
                <w:sz w:val="18"/>
                <w:szCs w:val="18"/>
              </w:rPr>
              <w:t>应用类型</w:t>
            </w:r>
          </w:p>
        </w:tc>
        <w:tc>
          <w:tcPr>
            <w:tcW w:w="6147"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sz w:val="10"/>
                <w:szCs w:val="10"/>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仅支持接入协商平台</w:t>
            </w:r>
          </w:p>
        </w:tc>
      </w:tr>
      <w:tr>
        <w:tblPrEx>
          <w:tblCellMar>
            <w:top w:w="0" w:type="dxa"/>
            <w:left w:w="10" w:type="dxa"/>
            <w:bottom w:w="0" w:type="dxa"/>
            <w:right w:w="10" w:type="dxa"/>
          </w:tblCellMar>
        </w:tblPrEx>
        <w:trPr>
          <w:trHeight w:val="681" w:hRule="atLeast"/>
          <w:jc w:val="center"/>
        </w:trPr>
        <w:tc>
          <w:tcPr>
            <w:tcW w:w="1504" w:type="dxa"/>
            <w:vMerge w:val="continue"/>
            <w:tcBorders>
              <w:left w:val="single" w:color="auto" w:sz="4" w:space="0"/>
              <w:right w:val="nil"/>
            </w:tcBorders>
            <w:vAlign w:val="center"/>
          </w:tcPr>
          <w:p>
            <w:pPr>
              <w:rPr>
                <w:rFonts w:ascii="宋体" w:hAnsi="宋体"/>
                <w:sz w:val="18"/>
                <w:szCs w:val="18"/>
              </w:rPr>
            </w:pPr>
          </w:p>
        </w:tc>
        <w:tc>
          <w:tcPr>
            <w:tcW w:w="1468"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sz w:val="18"/>
                <w:szCs w:val="18"/>
              </w:rPr>
              <w:t>使用范围</w:t>
            </w:r>
          </w:p>
        </w:tc>
        <w:tc>
          <w:tcPr>
            <w:tcW w:w="6147"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olor w:val="000000"/>
                <w:sz w:val="18"/>
                <w:szCs w:val="18"/>
              </w:rPr>
            </w:pPr>
            <w:r>
              <w:rPr>
                <w:rFonts w:hint="eastAsia" w:ascii="宋体" w:hAnsi="宋体"/>
                <w:color w:val="000000"/>
                <w:sz w:val="18"/>
                <w:szCs w:val="18"/>
              </w:rPr>
              <w:t>（如：市政协机关人员及市政协委员、市县两级政协机关及政协委员等）</w:t>
            </w:r>
          </w:p>
          <w:p>
            <w:pPr>
              <w:jc w:val="center"/>
              <w:rPr>
                <w:rFonts w:ascii="宋体" w:hAnsi="宋体"/>
                <w:color w:val="000000"/>
                <w:sz w:val="18"/>
                <w:szCs w:val="18"/>
              </w:rPr>
            </w:pPr>
          </w:p>
        </w:tc>
      </w:tr>
      <w:tr>
        <w:tblPrEx>
          <w:tblCellMar>
            <w:top w:w="0" w:type="dxa"/>
            <w:left w:w="10" w:type="dxa"/>
            <w:bottom w:w="0" w:type="dxa"/>
            <w:right w:w="10" w:type="dxa"/>
          </w:tblCellMar>
        </w:tblPrEx>
        <w:trPr>
          <w:trHeight w:val="609" w:hRule="atLeast"/>
          <w:jc w:val="center"/>
        </w:trPr>
        <w:tc>
          <w:tcPr>
            <w:tcW w:w="1504" w:type="dxa"/>
            <w:vMerge w:val="continue"/>
            <w:tcBorders>
              <w:left w:val="single" w:color="auto" w:sz="4" w:space="0"/>
              <w:right w:val="nil"/>
            </w:tcBorders>
            <w:vAlign w:val="center"/>
          </w:tcPr>
          <w:p>
            <w:pPr>
              <w:rPr>
                <w:rFonts w:ascii="宋体" w:hAnsi="宋体"/>
                <w:sz w:val="18"/>
                <w:szCs w:val="18"/>
              </w:rPr>
            </w:pPr>
          </w:p>
        </w:tc>
        <w:tc>
          <w:tcPr>
            <w:tcW w:w="1468" w:type="dxa"/>
            <w:tcBorders>
              <w:top w:val="single" w:color="auto" w:sz="4" w:space="0"/>
              <w:left w:val="single" w:color="auto" w:sz="4" w:space="0"/>
              <w:bottom w:val="nil"/>
              <w:right w:val="nil"/>
            </w:tcBorders>
            <w:shd w:val="clear" w:color="auto" w:fill="FFFFFF"/>
            <w:vAlign w:val="center"/>
          </w:tcPr>
          <w:p>
            <w:pPr>
              <w:pStyle w:val="233"/>
              <w:spacing w:after="240"/>
              <w:jc w:val="center"/>
              <w:rPr>
                <w:rFonts w:cs="Times New Roman"/>
                <w:sz w:val="18"/>
                <w:szCs w:val="18"/>
              </w:rPr>
            </w:pPr>
            <w:r>
              <w:rPr>
                <w:rFonts w:hint="eastAsia" w:cs="Times New Roman"/>
                <w:color w:val="000000"/>
                <w:sz w:val="18"/>
                <w:szCs w:val="18"/>
              </w:rPr>
              <w:br w:type="textWrapping"/>
            </w:r>
            <w:r>
              <w:rPr>
                <w:rFonts w:hint="eastAsia" w:cs="Times New Roman"/>
                <w:color w:val="000000"/>
                <w:sz w:val="18"/>
                <w:szCs w:val="18"/>
              </w:rPr>
              <w:t>应用简介</w:t>
            </w:r>
          </w:p>
        </w:tc>
        <w:tc>
          <w:tcPr>
            <w:tcW w:w="614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33"/>
              <w:jc w:val="both"/>
              <w:rPr>
                <w:rFonts w:cs="Times New Roman"/>
                <w:sz w:val="18"/>
                <w:szCs w:val="18"/>
              </w:rPr>
            </w:pPr>
          </w:p>
        </w:tc>
      </w:tr>
      <w:tr>
        <w:tblPrEx>
          <w:tblCellMar>
            <w:top w:w="0" w:type="dxa"/>
            <w:left w:w="10" w:type="dxa"/>
            <w:bottom w:w="0" w:type="dxa"/>
            <w:right w:w="10" w:type="dxa"/>
          </w:tblCellMar>
        </w:tblPrEx>
        <w:trPr>
          <w:trHeight w:val="769" w:hRule="atLeast"/>
          <w:jc w:val="center"/>
        </w:trPr>
        <w:tc>
          <w:tcPr>
            <w:tcW w:w="1504" w:type="dxa"/>
            <w:vMerge w:val="continue"/>
            <w:tcBorders>
              <w:left w:val="single" w:color="auto" w:sz="4" w:space="0"/>
              <w:bottom w:val="nil"/>
              <w:right w:val="nil"/>
            </w:tcBorders>
            <w:vAlign w:val="center"/>
          </w:tcPr>
          <w:p>
            <w:pPr>
              <w:rPr>
                <w:rFonts w:ascii="宋体" w:hAnsi="宋体"/>
                <w:sz w:val="18"/>
                <w:szCs w:val="18"/>
              </w:rPr>
            </w:pPr>
          </w:p>
        </w:tc>
        <w:tc>
          <w:tcPr>
            <w:tcW w:w="1468" w:type="dxa"/>
            <w:tcBorders>
              <w:top w:val="single" w:color="auto" w:sz="4" w:space="0"/>
              <w:left w:val="single" w:color="auto" w:sz="4" w:space="0"/>
              <w:bottom w:val="nil"/>
              <w:right w:val="nil"/>
            </w:tcBorders>
            <w:shd w:val="clear" w:color="auto" w:fill="FFFFFF"/>
            <w:vAlign w:val="center"/>
          </w:tcPr>
          <w:p>
            <w:pPr>
              <w:pStyle w:val="233"/>
              <w:spacing w:after="240"/>
              <w:jc w:val="center"/>
              <w:rPr>
                <w:rFonts w:cs="Times New Roman"/>
                <w:sz w:val="18"/>
                <w:szCs w:val="18"/>
              </w:rPr>
            </w:pPr>
            <w:r>
              <w:rPr>
                <w:rFonts w:hint="eastAsia" w:cs="Times New Roman"/>
                <w:sz w:val="18"/>
                <w:szCs w:val="18"/>
              </w:rPr>
              <w:br w:type="textWrapping"/>
            </w:r>
            <w:r>
              <w:rPr>
                <w:rFonts w:hint="eastAsia" w:cs="Times New Roman"/>
                <w:sz w:val="18"/>
                <w:szCs w:val="18"/>
              </w:rPr>
              <w:t>应用主页地址</w:t>
            </w:r>
          </w:p>
        </w:tc>
        <w:tc>
          <w:tcPr>
            <w:tcW w:w="614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33"/>
              <w:jc w:val="both"/>
              <w:rPr>
                <w:rFonts w:cs="Times New Roman"/>
                <w:sz w:val="18"/>
                <w:szCs w:val="18"/>
              </w:rPr>
            </w:pPr>
          </w:p>
        </w:tc>
      </w:tr>
      <w:tr>
        <w:tblPrEx>
          <w:tblCellMar>
            <w:top w:w="0" w:type="dxa"/>
            <w:left w:w="10" w:type="dxa"/>
            <w:bottom w:w="0" w:type="dxa"/>
            <w:right w:w="10" w:type="dxa"/>
          </w:tblCellMar>
        </w:tblPrEx>
        <w:trPr>
          <w:trHeight w:val="900" w:hRule="atLeast"/>
          <w:jc w:val="center"/>
        </w:trPr>
        <w:tc>
          <w:tcPr>
            <w:tcW w:w="1504"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备注</w:t>
            </w:r>
          </w:p>
        </w:tc>
        <w:tc>
          <w:tcPr>
            <w:tcW w:w="7615" w:type="dxa"/>
            <w:gridSpan w:val="5"/>
            <w:tcBorders>
              <w:top w:val="single" w:color="auto" w:sz="4" w:space="0"/>
              <w:left w:val="single" w:color="auto" w:sz="4" w:space="0"/>
              <w:bottom w:val="nil"/>
              <w:right w:val="single" w:color="auto" w:sz="4" w:space="0"/>
            </w:tcBorders>
            <w:shd w:val="clear" w:color="auto" w:fill="FFFFFF"/>
          </w:tcPr>
          <w:p>
            <w:pPr>
              <w:rPr>
                <w:sz w:val="10"/>
                <w:szCs w:val="10"/>
              </w:rPr>
            </w:pPr>
          </w:p>
          <w:p>
            <w:pPr>
              <w:rPr>
                <w:sz w:val="10"/>
                <w:szCs w:val="10"/>
              </w:rPr>
            </w:pPr>
          </w:p>
          <w:p>
            <w:pPr>
              <w:rPr>
                <w:sz w:val="10"/>
                <w:szCs w:val="10"/>
              </w:rPr>
            </w:pPr>
          </w:p>
        </w:tc>
      </w:tr>
      <w:tr>
        <w:tblPrEx>
          <w:tblCellMar>
            <w:top w:w="0" w:type="dxa"/>
            <w:left w:w="10" w:type="dxa"/>
            <w:bottom w:w="0" w:type="dxa"/>
            <w:right w:w="10" w:type="dxa"/>
          </w:tblCellMar>
        </w:tblPrEx>
        <w:trPr>
          <w:trHeight w:val="1216" w:hRule="atLeast"/>
          <w:jc w:val="center"/>
        </w:trPr>
        <w:tc>
          <w:tcPr>
            <w:tcW w:w="1504" w:type="dxa"/>
            <w:tcBorders>
              <w:top w:val="single" w:color="auto" w:sz="4" w:space="0"/>
              <w:left w:val="single" w:color="auto" w:sz="4" w:space="0"/>
              <w:bottom w:val="nil"/>
              <w:right w:val="nil"/>
            </w:tcBorders>
            <w:shd w:val="clear" w:color="auto" w:fill="FFFFFF"/>
            <w:vAlign w:val="center"/>
          </w:tcPr>
          <w:p>
            <w:pPr>
              <w:pStyle w:val="233"/>
              <w:jc w:val="center"/>
              <w:rPr>
                <w:rFonts w:cs="Times New Roman"/>
                <w:sz w:val="18"/>
                <w:szCs w:val="18"/>
              </w:rPr>
            </w:pPr>
            <w:r>
              <w:rPr>
                <w:rFonts w:hint="eastAsia" w:cs="Times New Roman"/>
                <w:color w:val="000000"/>
                <w:sz w:val="18"/>
                <w:szCs w:val="18"/>
              </w:rPr>
              <w:t>申请单位意见</w:t>
            </w:r>
          </w:p>
        </w:tc>
        <w:tc>
          <w:tcPr>
            <w:tcW w:w="7615" w:type="dxa"/>
            <w:gridSpan w:val="5"/>
            <w:tcBorders>
              <w:top w:val="single" w:color="auto" w:sz="4" w:space="0"/>
              <w:left w:val="single" w:color="auto" w:sz="4" w:space="0"/>
              <w:bottom w:val="nil"/>
              <w:right w:val="single" w:color="auto" w:sz="4" w:space="0"/>
            </w:tcBorders>
            <w:shd w:val="clear" w:color="auto" w:fill="FFFFFF"/>
          </w:tcPr>
          <w:p>
            <w:pPr>
              <w:rPr>
                <w:sz w:val="20"/>
                <w:szCs w:val="20"/>
              </w:rPr>
            </w:pPr>
            <w:r>
              <w:rPr>
                <w:rFonts w:hint="eastAsia"/>
                <w:sz w:val="20"/>
                <w:szCs w:val="20"/>
              </w:rPr>
              <w:t>（盖章）</w:t>
            </w:r>
          </w:p>
          <w:p>
            <w:pPr>
              <w:rPr>
                <w:sz w:val="20"/>
                <w:szCs w:val="20"/>
              </w:rPr>
            </w:pPr>
          </w:p>
          <w:p>
            <w:pPr>
              <w:rPr>
                <w:sz w:val="20"/>
                <w:szCs w:val="20"/>
              </w:rPr>
            </w:pPr>
          </w:p>
          <w:p>
            <w:pPr>
              <w:rPr>
                <w:sz w:val="20"/>
                <w:szCs w:val="20"/>
              </w:rPr>
            </w:pPr>
          </w:p>
        </w:tc>
      </w:tr>
      <w:tr>
        <w:tblPrEx>
          <w:tblCellMar>
            <w:top w:w="0" w:type="dxa"/>
            <w:left w:w="10" w:type="dxa"/>
            <w:bottom w:w="0" w:type="dxa"/>
            <w:right w:w="10" w:type="dxa"/>
          </w:tblCellMar>
        </w:tblPrEx>
        <w:trPr>
          <w:trHeight w:val="90" w:hRule="atLeast"/>
          <w:jc w:val="center"/>
        </w:trPr>
        <w:tc>
          <w:tcPr>
            <w:tcW w:w="1504" w:type="dxa"/>
            <w:tcBorders>
              <w:top w:val="single" w:color="auto" w:sz="4" w:space="0"/>
              <w:left w:val="single" w:color="auto" w:sz="4" w:space="0"/>
              <w:bottom w:val="single" w:color="auto" w:sz="4" w:space="0"/>
              <w:right w:val="nil"/>
            </w:tcBorders>
            <w:shd w:val="clear" w:color="auto" w:fill="FFFFFF"/>
            <w:vAlign w:val="center"/>
          </w:tcPr>
          <w:p>
            <w:pPr>
              <w:pStyle w:val="233"/>
              <w:spacing w:line="312" w:lineRule="exact"/>
              <w:jc w:val="center"/>
              <w:rPr>
                <w:rFonts w:cs="Times New Roman"/>
                <w:color w:val="000000"/>
                <w:sz w:val="18"/>
                <w:szCs w:val="18"/>
              </w:rPr>
            </w:pPr>
            <w:r>
              <w:rPr>
                <w:rFonts w:hint="eastAsia" w:cs="Times New Roman"/>
                <w:color w:val="000000"/>
                <w:sz w:val="18"/>
                <w:szCs w:val="18"/>
              </w:rPr>
              <w:t>本级主管部门意见</w:t>
            </w:r>
          </w:p>
          <w:p>
            <w:pPr>
              <w:pStyle w:val="233"/>
              <w:spacing w:line="312" w:lineRule="exact"/>
              <w:jc w:val="center"/>
              <w:rPr>
                <w:rFonts w:cs="Times New Roman"/>
                <w:sz w:val="18"/>
                <w:szCs w:val="18"/>
              </w:rPr>
            </w:pPr>
          </w:p>
        </w:tc>
        <w:tc>
          <w:tcPr>
            <w:tcW w:w="7615" w:type="dxa"/>
            <w:gridSpan w:val="5"/>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r>
              <w:rPr>
                <w:rFonts w:hint="eastAsia"/>
                <w:sz w:val="20"/>
                <w:szCs w:val="20"/>
              </w:rPr>
              <w:t>（盖章）</w:t>
            </w:r>
          </w:p>
          <w:p>
            <w:pPr>
              <w:rPr>
                <w:sz w:val="20"/>
                <w:szCs w:val="20"/>
              </w:rPr>
            </w:pPr>
          </w:p>
          <w:p>
            <w:pPr>
              <w:rPr>
                <w:sz w:val="20"/>
                <w:szCs w:val="20"/>
              </w:rPr>
            </w:pPr>
          </w:p>
          <w:p>
            <w:pPr>
              <w:rPr>
                <w:sz w:val="20"/>
                <w:szCs w:val="20"/>
              </w:rPr>
            </w:pPr>
          </w:p>
        </w:tc>
      </w:tr>
    </w:tbl>
    <w:p>
      <w:pPr>
        <w:pStyle w:val="59"/>
        <w:ind w:firstLine="420"/>
        <w:sectPr>
          <w:headerReference r:id="rId14" w:type="default"/>
          <w:footerReference r:id="rId16" w:type="default"/>
          <w:headerReference r:id="rId15" w:type="even"/>
          <w:footerReference r:id="rId17" w:type="even"/>
          <w:pgSz w:w="11906" w:h="16838"/>
          <w:pgMar w:top="1871" w:right="1134" w:bottom="1134" w:left="1134" w:header="1418" w:footer="1134" w:gutter="284"/>
          <w:cols w:space="425" w:num="1"/>
          <w:formProt w:val="0"/>
          <w:docGrid w:type="lines" w:linePitch="312" w:charSpace="0"/>
        </w:sectPr>
      </w:pPr>
    </w:p>
    <w:p>
      <w:pPr>
        <w:pStyle w:val="201"/>
      </w:pPr>
    </w:p>
    <w:p>
      <w:pPr>
        <w:pStyle w:val="202"/>
      </w:pPr>
    </w:p>
    <w:p>
      <w:pPr>
        <w:pStyle w:val="79"/>
        <w:spacing w:before="78" w:after="156"/>
      </w:pPr>
      <w:r>
        <w:br w:type="textWrapping"/>
      </w:r>
      <w:bookmarkStart w:id="233" w:name="_Toc133170142"/>
      <w:r>
        <w:rPr>
          <w:rFonts w:hint="eastAsia"/>
        </w:rPr>
        <w:t>（规范性）</w:t>
      </w:r>
      <w:r>
        <w:br w:type="textWrapping"/>
      </w:r>
      <w:r>
        <w:rPr>
          <w:rFonts w:hint="eastAsia"/>
        </w:rPr>
        <w:t>山东省“有事多商量”线上协商平台应用上线审批表</w:t>
      </w:r>
      <w:bookmarkEnd w:id="233"/>
    </w:p>
    <w:p>
      <w:pPr>
        <w:pStyle w:val="59"/>
        <w:ind w:firstLine="6720" w:firstLineChars="3200"/>
      </w:pPr>
      <w:r>
        <w:rPr>
          <w:rFonts w:hint="eastAsia"/>
        </w:rPr>
        <w:t>日期：</w:t>
      </w:r>
    </w:p>
    <w:tbl>
      <w:tblPr>
        <w:tblStyle w:val="28"/>
        <w:tblpPr w:leftFromText="180" w:rightFromText="180" w:vertAnchor="page" w:horzAnchor="page" w:tblpXSpec="center" w:tblpY="3408"/>
        <w:tblOverlap w:val="never"/>
        <w:tblW w:w="9295" w:type="dxa"/>
        <w:jc w:val="center"/>
        <w:tblLayout w:type="fixed"/>
        <w:tblCellMar>
          <w:top w:w="0" w:type="dxa"/>
          <w:left w:w="108" w:type="dxa"/>
          <w:bottom w:w="0" w:type="dxa"/>
          <w:right w:w="108" w:type="dxa"/>
        </w:tblCellMar>
      </w:tblPr>
      <w:tblGrid>
        <w:gridCol w:w="1980"/>
        <w:gridCol w:w="7315"/>
      </w:tblGrid>
      <w:tr>
        <w:tblPrEx>
          <w:tblCellMar>
            <w:top w:w="0" w:type="dxa"/>
            <w:left w:w="108" w:type="dxa"/>
            <w:bottom w:w="0" w:type="dxa"/>
            <w:right w:w="108" w:type="dxa"/>
          </w:tblCellMar>
        </w:tblPrEx>
        <w:trPr>
          <w:trHeight w:val="56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应用名称</w:t>
            </w:r>
          </w:p>
        </w:tc>
        <w:tc>
          <w:tcPr>
            <w:tcW w:w="7315" w:type="dxa"/>
            <w:tcBorders>
              <w:top w:val="single" w:color="auto" w:sz="4" w:space="0"/>
              <w:left w:val="nil"/>
              <w:bottom w:val="single" w:color="auto" w:sz="4" w:space="0"/>
              <w:right w:val="single" w:color="auto" w:sz="4" w:space="0"/>
            </w:tcBorders>
            <w:shd w:val="clear" w:color="auto" w:fill="auto"/>
            <w:vAlign w:val="center"/>
          </w:tcPr>
          <w:p>
            <w:pPr>
              <w:pStyle w:val="59"/>
              <w:ind w:firstLine="360"/>
              <w:rPr>
                <w:sz w:val="18"/>
                <w:szCs w:val="18"/>
              </w:rPr>
            </w:pPr>
          </w:p>
        </w:tc>
      </w:tr>
      <w:tr>
        <w:tblPrEx>
          <w:tblCellMar>
            <w:top w:w="0" w:type="dxa"/>
            <w:left w:w="108" w:type="dxa"/>
            <w:bottom w:w="0" w:type="dxa"/>
            <w:right w:w="108" w:type="dxa"/>
          </w:tblCellMar>
        </w:tblPrEx>
        <w:trPr>
          <w:trHeight w:val="489"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接入单位</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p>
        </w:tc>
      </w:tr>
      <w:tr>
        <w:tblPrEx>
          <w:tblCellMar>
            <w:top w:w="0" w:type="dxa"/>
            <w:left w:w="108" w:type="dxa"/>
            <w:bottom w:w="0" w:type="dxa"/>
            <w:right w:w="108" w:type="dxa"/>
          </w:tblCellMar>
        </w:tblPrEx>
        <w:trPr>
          <w:trHeight w:val="568"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接入方式</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p>
        </w:tc>
      </w:tr>
      <w:tr>
        <w:tblPrEx>
          <w:tblCellMar>
            <w:top w:w="0" w:type="dxa"/>
            <w:left w:w="108" w:type="dxa"/>
            <w:bottom w:w="0" w:type="dxa"/>
            <w:right w:w="108" w:type="dxa"/>
          </w:tblCellMar>
        </w:tblPrEx>
        <w:trPr>
          <w:trHeight w:val="648"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应用开发单位</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p>
        </w:tc>
      </w:tr>
      <w:tr>
        <w:tblPrEx>
          <w:tblCellMar>
            <w:top w:w="0" w:type="dxa"/>
            <w:left w:w="108" w:type="dxa"/>
            <w:bottom w:w="0" w:type="dxa"/>
            <w:right w:w="108" w:type="dxa"/>
          </w:tblCellMar>
        </w:tblPrEx>
        <w:trPr>
          <w:trHeight w:val="984"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实施位置</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p>
        </w:tc>
      </w:tr>
      <w:tr>
        <w:tblPrEx>
          <w:tblCellMar>
            <w:top w:w="0" w:type="dxa"/>
            <w:left w:w="108" w:type="dxa"/>
            <w:bottom w:w="0" w:type="dxa"/>
            <w:right w:w="108" w:type="dxa"/>
          </w:tblCellMar>
        </w:tblPrEx>
        <w:trPr>
          <w:trHeight w:val="984"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提交资料</w:t>
            </w:r>
          </w:p>
        </w:tc>
        <w:tc>
          <w:tcPr>
            <w:tcW w:w="7315" w:type="dxa"/>
            <w:tcBorders>
              <w:top w:val="nil"/>
              <w:left w:val="nil"/>
              <w:bottom w:val="single" w:color="auto" w:sz="4" w:space="0"/>
              <w:right w:val="single" w:color="auto" w:sz="4" w:space="0"/>
            </w:tcBorders>
            <w:shd w:val="clear" w:color="auto" w:fill="auto"/>
            <w:vAlign w:val="center"/>
          </w:tcPr>
          <w:p>
            <w:pPr>
              <w:pStyle w:val="59"/>
              <w:ind w:firstLine="0" w:firstLineChars="0"/>
              <w:rPr>
                <w:sz w:val="18"/>
                <w:szCs w:val="18"/>
              </w:rPr>
            </w:pPr>
            <w:r>
              <w:rPr>
                <w:rFonts w:hint="eastAsia"/>
                <w:sz w:val="18"/>
                <w:szCs w:val="18"/>
              </w:rPr>
              <w:t xml:space="preserve">□测试报告（包括系统部署、功能测试、上线自查、性能测试、应急预案） </w:t>
            </w:r>
            <w:r>
              <w:rPr>
                <w:sz w:val="18"/>
                <w:szCs w:val="18"/>
              </w:rPr>
              <w:t xml:space="preserve"> </w:t>
            </w:r>
          </w:p>
        </w:tc>
      </w:tr>
      <w:tr>
        <w:tblPrEx>
          <w:tblCellMar>
            <w:top w:w="0" w:type="dxa"/>
            <w:left w:w="108" w:type="dxa"/>
            <w:bottom w:w="0" w:type="dxa"/>
            <w:right w:w="108" w:type="dxa"/>
          </w:tblCellMar>
        </w:tblPrEx>
        <w:trPr>
          <w:trHeight w:val="1916" w:hRule="atLeast"/>
          <w:jc w:val="center"/>
        </w:trPr>
        <w:tc>
          <w:tcPr>
            <w:tcW w:w="9295" w:type="dxa"/>
            <w:gridSpan w:val="2"/>
            <w:tcBorders>
              <w:top w:val="single" w:color="auto" w:sz="4" w:space="0"/>
              <w:left w:val="single" w:color="auto" w:sz="4" w:space="0"/>
              <w:bottom w:val="single" w:color="auto" w:sz="4" w:space="0"/>
              <w:right w:val="single" w:color="auto" w:sz="4" w:space="0"/>
            </w:tcBorders>
            <w:shd w:val="clear" w:color="auto" w:fill="auto"/>
          </w:tcPr>
          <w:p>
            <w:pPr>
              <w:pStyle w:val="59"/>
              <w:ind w:firstLine="360"/>
              <w:rPr>
                <w:sz w:val="18"/>
                <w:szCs w:val="18"/>
              </w:rPr>
            </w:pPr>
            <w:r>
              <w:rPr>
                <w:rFonts w:hint="eastAsia"/>
                <w:sz w:val="18"/>
                <w:szCs w:val="18"/>
              </w:rPr>
              <w:t>是否具备上架条件：</w:t>
            </w:r>
            <w:r>
              <w:rPr>
                <w:sz w:val="18"/>
                <w:szCs w:val="18"/>
              </w:rPr>
              <w:t xml:space="preserve"> </w:t>
            </w:r>
          </w:p>
          <w:p>
            <w:pPr>
              <w:pStyle w:val="59"/>
              <w:ind w:firstLine="360"/>
              <w:rPr>
                <w:sz w:val="18"/>
                <w:szCs w:val="18"/>
              </w:rPr>
            </w:pPr>
          </w:p>
          <w:p>
            <w:pPr>
              <w:pStyle w:val="59"/>
              <w:ind w:firstLine="360"/>
              <w:rPr>
                <w:sz w:val="18"/>
                <w:szCs w:val="18"/>
              </w:rPr>
            </w:pPr>
          </w:p>
        </w:tc>
      </w:tr>
      <w:tr>
        <w:tblPrEx>
          <w:tblCellMar>
            <w:top w:w="0" w:type="dxa"/>
            <w:left w:w="108" w:type="dxa"/>
            <w:bottom w:w="0" w:type="dxa"/>
            <w:right w:w="108" w:type="dxa"/>
          </w:tblCellMar>
        </w:tblPrEx>
        <w:trPr>
          <w:trHeight w:val="927"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169" w:firstLineChars="94"/>
              <w:rPr>
                <w:sz w:val="18"/>
                <w:szCs w:val="18"/>
              </w:rPr>
            </w:pPr>
            <w:r>
              <w:rPr>
                <w:rFonts w:hint="eastAsia"/>
                <w:sz w:val="18"/>
                <w:szCs w:val="18"/>
              </w:rPr>
              <w:t>申请单位意见</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（签字、盖章）</w:t>
            </w:r>
          </w:p>
          <w:p>
            <w:pPr>
              <w:pStyle w:val="59"/>
              <w:ind w:firstLine="360"/>
              <w:rPr>
                <w:sz w:val="18"/>
                <w:szCs w:val="18"/>
              </w:rPr>
            </w:pPr>
          </w:p>
          <w:p>
            <w:pPr>
              <w:pStyle w:val="59"/>
              <w:ind w:firstLine="360"/>
              <w:rPr>
                <w:sz w:val="18"/>
                <w:szCs w:val="18"/>
              </w:rPr>
            </w:pPr>
          </w:p>
        </w:tc>
      </w:tr>
      <w:tr>
        <w:tblPrEx>
          <w:tblCellMar>
            <w:top w:w="0" w:type="dxa"/>
            <w:left w:w="108" w:type="dxa"/>
            <w:bottom w:w="0" w:type="dxa"/>
            <w:right w:w="108" w:type="dxa"/>
          </w:tblCellMar>
        </w:tblPrEx>
        <w:trPr>
          <w:trHeight w:val="841" w:hRule="atLeast"/>
          <w:jc w:val="center"/>
        </w:trPr>
        <w:tc>
          <w:tcPr>
            <w:tcW w:w="1980" w:type="dxa"/>
            <w:tcBorders>
              <w:top w:val="nil"/>
              <w:left w:val="single" w:color="auto" w:sz="4" w:space="0"/>
              <w:bottom w:val="single" w:color="auto" w:sz="4" w:space="0"/>
              <w:right w:val="single" w:color="auto" w:sz="4" w:space="0"/>
            </w:tcBorders>
            <w:shd w:val="clear" w:color="auto" w:fill="auto"/>
            <w:vAlign w:val="center"/>
          </w:tcPr>
          <w:p>
            <w:pPr>
              <w:pStyle w:val="59"/>
              <w:ind w:firstLine="0" w:firstLineChars="0"/>
              <w:rPr>
                <w:sz w:val="18"/>
                <w:szCs w:val="18"/>
              </w:rPr>
            </w:pPr>
            <w:r>
              <w:rPr>
                <w:rFonts w:hint="eastAsia"/>
                <w:sz w:val="18"/>
                <w:szCs w:val="18"/>
              </w:rPr>
              <w:t>本级主管部门意见</w:t>
            </w:r>
          </w:p>
        </w:tc>
        <w:tc>
          <w:tcPr>
            <w:tcW w:w="7315" w:type="dxa"/>
            <w:tcBorders>
              <w:top w:val="nil"/>
              <w:left w:val="nil"/>
              <w:bottom w:val="single" w:color="auto" w:sz="4" w:space="0"/>
              <w:right w:val="single" w:color="auto" w:sz="4" w:space="0"/>
            </w:tcBorders>
            <w:shd w:val="clear" w:color="auto" w:fill="auto"/>
            <w:vAlign w:val="center"/>
          </w:tcPr>
          <w:p>
            <w:pPr>
              <w:pStyle w:val="59"/>
              <w:ind w:firstLine="360"/>
              <w:rPr>
                <w:sz w:val="18"/>
                <w:szCs w:val="18"/>
              </w:rPr>
            </w:pPr>
            <w:r>
              <w:rPr>
                <w:rFonts w:hint="eastAsia"/>
                <w:sz w:val="18"/>
                <w:szCs w:val="18"/>
              </w:rPr>
              <w:t>（签字、盖章）</w:t>
            </w:r>
          </w:p>
          <w:p>
            <w:pPr>
              <w:pStyle w:val="59"/>
              <w:ind w:firstLine="360"/>
              <w:rPr>
                <w:sz w:val="18"/>
                <w:szCs w:val="18"/>
              </w:rPr>
            </w:pPr>
          </w:p>
          <w:p>
            <w:pPr>
              <w:pStyle w:val="59"/>
              <w:ind w:firstLine="360"/>
              <w:rPr>
                <w:sz w:val="18"/>
                <w:szCs w:val="18"/>
              </w:rPr>
            </w:pPr>
          </w:p>
        </w:tc>
      </w:tr>
      <w:tr>
        <w:tblPrEx>
          <w:tblCellMar>
            <w:top w:w="0" w:type="dxa"/>
            <w:left w:w="108" w:type="dxa"/>
            <w:bottom w:w="0" w:type="dxa"/>
            <w:right w:w="108" w:type="dxa"/>
          </w:tblCellMar>
        </w:tblPrEx>
        <w:trPr>
          <w:trHeight w:val="1788" w:hRule="atLeast"/>
          <w:jc w:val="center"/>
        </w:trPr>
        <w:tc>
          <w:tcPr>
            <w:tcW w:w="9295" w:type="dxa"/>
            <w:gridSpan w:val="2"/>
            <w:tcBorders>
              <w:top w:val="single" w:color="auto" w:sz="4" w:space="0"/>
              <w:left w:val="single" w:color="auto" w:sz="4" w:space="0"/>
              <w:bottom w:val="single" w:color="auto" w:sz="4" w:space="0"/>
              <w:right w:val="single" w:color="auto" w:sz="4" w:space="0"/>
            </w:tcBorders>
            <w:shd w:val="clear" w:color="auto" w:fill="auto"/>
          </w:tcPr>
          <w:p>
            <w:pPr>
              <w:pStyle w:val="59"/>
              <w:ind w:firstLine="360"/>
              <w:rPr>
                <w:sz w:val="18"/>
                <w:szCs w:val="18"/>
              </w:rPr>
            </w:pPr>
            <w:r>
              <w:rPr>
                <w:rFonts w:hint="eastAsia"/>
                <w:sz w:val="18"/>
                <w:szCs w:val="18"/>
              </w:rPr>
              <w:t>备注：</w:t>
            </w:r>
          </w:p>
          <w:p>
            <w:pPr>
              <w:pStyle w:val="59"/>
              <w:ind w:firstLine="360"/>
              <w:rPr>
                <w:sz w:val="18"/>
                <w:szCs w:val="18"/>
              </w:rPr>
            </w:pPr>
          </w:p>
        </w:tc>
      </w:tr>
    </w:tbl>
    <w:p>
      <w:pPr>
        <w:widowControl/>
        <w:adjustRightInd/>
        <w:spacing w:line="240" w:lineRule="auto"/>
        <w:jc w:val="left"/>
      </w:pPr>
      <w:r>
        <w:br w:type="page"/>
      </w:r>
    </w:p>
    <w:p>
      <w:pPr>
        <w:pStyle w:val="79"/>
        <w:spacing w:before="78" w:after="156"/>
      </w:pPr>
      <w:r>
        <w:br w:type="textWrapping"/>
      </w:r>
      <w:bookmarkStart w:id="234" w:name="_Toc133170143"/>
      <w:r>
        <w:rPr>
          <w:rFonts w:hint="eastAsia"/>
        </w:rPr>
        <w:t>（规范性）</w:t>
      </w:r>
      <w:r>
        <w:br w:type="textWrapping"/>
      </w:r>
      <w:r>
        <w:rPr>
          <w:rFonts w:hint="eastAsia"/>
        </w:rPr>
        <w:t>应用系统开发要求</w:t>
      </w:r>
      <w:bookmarkEnd w:id="234"/>
    </w:p>
    <w:p>
      <w:pPr>
        <w:pStyle w:val="59"/>
        <w:ind w:firstLine="420"/>
      </w:pPr>
    </w:p>
    <w:p>
      <w:pPr>
        <w:pStyle w:val="59"/>
        <w:ind w:firstLine="420"/>
      </w:pPr>
      <w:r>
        <w:rPr>
          <w:rFonts w:hint="eastAsia"/>
        </w:rPr>
        <w:t xml:space="preserve">接口类协议需要符合请求和响应的签名要求： </w:t>
      </w:r>
    </w:p>
    <w:p>
      <w:pPr>
        <w:pStyle w:val="177"/>
        <w:numPr>
          <w:ilvl w:val="0"/>
          <w:numId w:val="33"/>
        </w:numPr>
      </w:pPr>
      <w:r>
        <w:rPr>
          <w:rFonts w:hint="eastAsia"/>
        </w:rPr>
        <w:t xml:space="preserve">应为HTTP/HTTPS协议； </w:t>
      </w:r>
    </w:p>
    <w:p>
      <w:pPr>
        <w:pStyle w:val="177"/>
      </w:pPr>
      <w:r>
        <w:rPr>
          <w:rFonts w:hint="eastAsia"/>
        </w:rPr>
        <w:t xml:space="preserve">请求时应在请求头中设置相应的Content-type： </w:t>
      </w:r>
    </w:p>
    <w:p>
      <w:pPr>
        <w:pStyle w:val="112"/>
      </w:pPr>
      <w:r>
        <w:t>Urlencoded (text/x-www-form-urlencoded)</w:t>
      </w:r>
      <w:r>
        <w:rPr>
          <w:rFonts w:hint="eastAsia"/>
        </w:rPr>
        <w:t>；</w:t>
      </w:r>
    </w:p>
    <w:p>
      <w:pPr>
        <w:pStyle w:val="112"/>
      </w:pPr>
      <w:r>
        <w:t>json (text/json)</w:t>
      </w:r>
      <w:r>
        <w:rPr>
          <w:rFonts w:hint="eastAsia"/>
        </w:rPr>
        <w:t>；</w:t>
      </w:r>
    </w:p>
    <w:p>
      <w:pPr>
        <w:pStyle w:val="112"/>
      </w:pPr>
      <w:r>
        <w:t>xml (text/xml)</w:t>
      </w:r>
      <w:r>
        <w:rPr>
          <w:rFonts w:hint="eastAsia"/>
        </w:rPr>
        <w:t>。</w:t>
      </w:r>
    </w:p>
    <w:p>
      <w:pPr>
        <w:pStyle w:val="177"/>
      </w:pPr>
      <w:r>
        <w:rPr>
          <w:rFonts w:hint="eastAsia"/>
        </w:rPr>
        <w:t xml:space="preserve">响应时应在请求头中设置相应的Content-type： </w:t>
      </w:r>
    </w:p>
    <w:p>
      <w:pPr>
        <w:pStyle w:val="112"/>
      </w:pPr>
      <w:r>
        <w:t>json (text/json)</w:t>
      </w:r>
      <w:r>
        <w:rPr>
          <w:rFonts w:hint="eastAsia"/>
        </w:rPr>
        <w:t>；</w:t>
      </w:r>
    </w:p>
    <w:p>
      <w:pPr>
        <w:pStyle w:val="112"/>
      </w:pPr>
      <w:r>
        <w:t>xml (text/xml)</w:t>
      </w:r>
      <w:r>
        <w:rPr>
          <w:rFonts w:hint="eastAsia"/>
        </w:rPr>
        <w:t>。</w:t>
      </w:r>
      <w:r>
        <w:t xml:space="preserve"> </w:t>
      </w:r>
    </w:p>
    <w:p>
      <w:pPr>
        <w:pStyle w:val="177"/>
      </w:pPr>
      <w:r>
        <w:rPr>
          <w:rFonts w:hint="eastAsia"/>
        </w:rPr>
        <w:t>请求和响应最大字节数不超过8M。</w:t>
      </w:r>
      <w:bookmarkEnd w:id="214"/>
    </w:p>
    <w:p>
      <w:pPr>
        <w:pStyle w:val="59"/>
        <w:ind w:firstLine="0" w:firstLineChars="0"/>
        <w:jc w:val="center"/>
      </w:pPr>
      <w:bookmarkStart w:id="235" w:name="_GoBack"/>
      <w:bookmarkEnd w:id="235"/>
    </w:p>
    <w:sectPr>
      <w:headerReference r:id="rId18" w:type="default"/>
      <w:footerReference r:id="rId20" w:type="default"/>
      <w:headerReference r:id="rId19" w:type="even"/>
      <w:footerReference r:id="rId21"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993"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706D9A"/>
    <w:rsid w:val="0000040A"/>
    <w:rsid w:val="00000A94"/>
    <w:rsid w:val="00001972"/>
    <w:rsid w:val="00001D9A"/>
    <w:rsid w:val="0000568E"/>
    <w:rsid w:val="00007B3A"/>
    <w:rsid w:val="000107E0"/>
    <w:rsid w:val="0001146F"/>
    <w:rsid w:val="00011FDE"/>
    <w:rsid w:val="00012FFD"/>
    <w:rsid w:val="00014162"/>
    <w:rsid w:val="00014340"/>
    <w:rsid w:val="00014769"/>
    <w:rsid w:val="00016A9C"/>
    <w:rsid w:val="000178FE"/>
    <w:rsid w:val="00022184"/>
    <w:rsid w:val="00022762"/>
    <w:rsid w:val="000238E0"/>
    <w:rsid w:val="000249DB"/>
    <w:rsid w:val="00024A9B"/>
    <w:rsid w:val="0002595E"/>
    <w:rsid w:val="00025DF8"/>
    <w:rsid w:val="0002779B"/>
    <w:rsid w:val="000303C3"/>
    <w:rsid w:val="00032EC6"/>
    <w:rsid w:val="000331D3"/>
    <w:rsid w:val="000346A5"/>
    <w:rsid w:val="000359C3"/>
    <w:rsid w:val="00035A7D"/>
    <w:rsid w:val="0004249A"/>
    <w:rsid w:val="00042C9F"/>
    <w:rsid w:val="00043282"/>
    <w:rsid w:val="00044286"/>
    <w:rsid w:val="000472E9"/>
    <w:rsid w:val="00047F28"/>
    <w:rsid w:val="00047F8C"/>
    <w:rsid w:val="000503AA"/>
    <w:rsid w:val="000506A1"/>
    <w:rsid w:val="00050CC7"/>
    <w:rsid w:val="000515DD"/>
    <w:rsid w:val="00051675"/>
    <w:rsid w:val="0005265A"/>
    <w:rsid w:val="000539DD"/>
    <w:rsid w:val="00053BD3"/>
    <w:rsid w:val="000556ED"/>
    <w:rsid w:val="000557A6"/>
    <w:rsid w:val="00055FE2"/>
    <w:rsid w:val="0005616F"/>
    <w:rsid w:val="00060C2E"/>
    <w:rsid w:val="00061033"/>
    <w:rsid w:val="000616BF"/>
    <w:rsid w:val="000619E9"/>
    <w:rsid w:val="000622D4"/>
    <w:rsid w:val="00063505"/>
    <w:rsid w:val="0006357D"/>
    <w:rsid w:val="00063696"/>
    <w:rsid w:val="00067CB3"/>
    <w:rsid w:val="00067F1E"/>
    <w:rsid w:val="00071CC0"/>
    <w:rsid w:val="000734C0"/>
    <w:rsid w:val="00073C8C"/>
    <w:rsid w:val="00073D32"/>
    <w:rsid w:val="00077B64"/>
    <w:rsid w:val="00080A1C"/>
    <w:rsid w:val="00080CB6"/>
    <w:rsid w:val="000818BF"/>
    <w:rsid w:val="00082317"/>
    <w:rsid w:val="00082BEE"/>
    <w:rsid w:val="00083BBA"/>
    <w:rsid w:val="00083D2C"/>
    <w:rsid w:val="00086AA1"/>
    <w:rsid w:val="00087A77"/>
    <w:rsid w:val="00090CA6"/>
    <w:rsid w:val="0009119A"/>
    <w:rsid w:val="00092B8A"/>
    <w:rsid w:val="00092E60"/>
    <w:rsid w:val="00092FB0"/>
    <w:rsid w:val="000934C5"/>
    <w:rsid w:val="00093D25"/>
    <w:rsid w:val="00093DAB"/>
    <w:rsid w:val="00094C2A"/>
    <w:rsid w:val="00094D73"/>
    <w:rsid w:val="00096BB2"/>
    <w:rsid w:val="00096D63"/>
    <w:rsid w:val="000A0B60"/>
    <w:rsid w:val="000A0EB8"/>
    <w:rsid w:val="000A19FC"/>
    <w:rsid w:val="000A296B"/>
    <w:rsid w:val="000A6AAB"/>
    <w:rsid w:val="000A7311"/>
    <w:rsid w:val="000B022E"/>
    <w:rsid w:val="000B060F"/>
    <w:rsid w:val="000B0D18"/>
    <w:rsid w:val="000B11A1"/>
    <w:rsid w:val="000B1592"/>
    <w:rsid w:val="000B1FF2"/>
    <w:rsid w:val="000B3CDA"/>
    <w:rsid w:val="000B5E8D"/>
    <w:rsid w:val="000B6A0B"/>
    <w:rsid w:val="000C002D"/>
    <w:rsid w:val="000C0F6C"/>
    <w:rsid w:val="000C11DB"/>
    <w:rsid w:val="000C1492"/>
    <w:rsid w:val="000C2A0B"/>
    <w:rsid w:val="000C2FBD"/>
    <w:rsid w:val="000C4B41"/>
    <w:rsid w:val="000C57D6"/>
    <w:rsid w:val="000C7666"/>
    <w:rsid w:val="000D0A9C"/>
    <w:rsid w:val="000D1795"/>
    <w:rsid w:val="000D329A"/>
    <w:rsid w:val="000D4B9C"/>
    <w:rsid w:val="000D4EB6"/>
    <w:rsid w:val="000D6231"/>
    <w:rsid w:val="000D753B"/>
    <w:rsid w:val="000E12E0"/>
    <w:rsid w:val="000E3A3C"/>
    <w:rsid w:val="000E4C9E"/>
    <w:rsid w:val="000E6FD7"/>
    <w:rsid w:val="000F0273"/>
    <w:rsid w:val="000F06E1"/>
    <w:rsid w:val="000F0DDF"/>
    <w:rsid w:val="000F0E3C"/>
    <w:rsid w:val="000F19D5"/>
    <w:rsid w:val="000F4AEA"/>
    <w:rsid w:val="000F5800"/>
    <w:rsid w:val="000F67E9"/>
    <w:rsid w:val="00104926"/>
    <w:rsid w:val="001111EF"/>
    <w:rsid w:val="00113B1E"/>
    <w:rsid w:val="0011711C"/>
    <w:rsid w:val="00120377"/>
    <w:rsid w:val="00124E4F"/>
    <w:rsid w:val="00124FDC"/>
    <w:rsid w:val="001260B7"/>
    <w:rsid w:val="0012638F"/>
    <w:rsid w:val="001265CB"/>
    <w:rsid w:val="001311D1"/>
    <w:rsid w:val="001321C6"/>
    <w:rsid w:val="001325C4"/>
    <w:rsid w:val="00133010"/>
    <w:rsid w:val="001338EE"/>
    <w:rsid w:val="00133AAE"/>
    <w:rsid w:val="00133E7A"/>
    <w:rsid w:val="001343DF"/>
    <w:rsid w:val="00135323"/>
    <w:rsid w:val="001356C4"/>
    <w:rsid w:val="00141114"/>
    <w:rsid w:val="00142969"/>
    <w:rsid w:val="001457E7"/>
    <w:rsid w:val="00145D9D"/>
    <w:rsid w:val="00146388"/>
    <w:rsid w:val="001529E5"/>
    <w:rsid w:val="00153C7E"/>
    <w:rsid w:val="0015435B"/>
    <w:rsid w:val="00156B25"/>
    <w:rsid w:val="00156E1A"/>
    <w:rsid w:val="00157B55"/>
    <w:rsid w:val="001642FA"/>
    <w:rsid w:val="001649EB"/>
    <w:rsid w:val="00164BAF"/>
    <w:rsid w:val="00164FA8"/>
    <w:rsid w:val="00165065"/>
    <w:rsid w:val="00165434"/>
    <w:rsid w:val="0016580B"/>
    <w:rsid w:val="00165F49"/>
    <w:rsid w:val="00166B88"/>
    <w:rsid w:val="00166F86"/>
    <w:rsid w:val="0016770A"/>
    <w:rsid w:val="00170804"/>
    <w:rsid w:val="001708E9"/>
    <w:rsid w:val="001715DD"/>
    <w:rsid w:val="0017340B"/>
    <w:rsid w:val="00173FB1"/>
    <w:rsid w:val="00176DFD"/>
    <w:rsid w:val="00176E4B"/>
    <w:rsid w:val="001852C9"/>
    <w:rsid w:val="00185BB9"/>
    <w:rsid w:val="00187D66"/>
    <w:rsid w:val="00190087"/>
    <w:rsid w:val="001913C4"/>
    <w:rsid w:val="0019348F"/>
    <w:rsid w:val="00193A07"/>
    <w:rsid w:val="00194C95"/>
    <w:rsid w:val="00194CEA"/>
    <w:rsid w:val="00195C34"/>
    <w:rsid w:val="001A1154"/>
    <w:rsid w:val="001A1A53"/>
    <w:rsid w:val="001A234A"/>
    <w:rsid w:val="001A2CEC"/>
    <w:rsid w:val="001A662F"/>
    <w:rsid w:val="001B06E8"/>
    <w:rsid w:val="001B193E"/>
    <w:rsid w:val="001B1973"/>
    <w:rsid w:val="001B5366"/>
    <w:rsid w:val="001B71D0"/>
    <w:rsid w:val="001B71EE"/>
    <w:rsid w:val="001C04A8"/>
    <w:rsid w:val="001C125D"/>
    <w:rsid w:val="001C2C03"/>
    <w:rsid w:val="001C3D1C"/>
    <w:rsid w:val="001C42F7"/>
    <w:rsid w:val="001C49E5"/>
    <w:rsid w:val="001C680C"/>
    <w:rsid w:val="001C7EA2"/>
    <w:rsid w:val="001C7FEA"/>
    <w:rsid w:val="001D0499"/>
    <w:rsid w:val="001D07EA"/>
    <w:rsid w:val="001D0BBE"/>
    <w:rsid w:val="001D0ED4"/>
    <w:rsid w:val="001D212F"/>
    <w:rsid w:val="001D29D7"/>
    <w:rsid w:val="001D2DE7"/>
    <w:rsid w:val="001D38D9"/>
    <w:rsid w:val="001D411C"/>
    <w:rsid w:val="001E1B6A"/>
    <w:rsid w:val="001E2484"/>
    <w:rsid w:val="001E289C"/>
    <w:rsid w:val="001E3CC4"/>
    <w:rsid w:val="001E4882"/>
    <w:rsid w:val="001E57A6"/>
    <w:rsid w:val="001E73AB"/>
    <w:rsid w:val="001F092D"/>
    <w:rsid w:val="001F143A"/>
    <w:rsid w:val="001F1605"/>
    <w:rsid w:val="001F2508"/>
    <w:rsid w:val="001F3219"/>
    <w:rsid w:val="001F39B4"/>
    <w:rsid w:val="001F4816"/>
    <w:rsid w:val="001F69B4"/>
    <w:rsid w:val="001F77C7"/>
    <w:rsid w:val="00200183"/>
    <w:rsid w:val="0020107D"/>
    <w:rsid w:val="00202AA4"/>
    <w:rsid w:val="002031F7"/>
    <w:rsid w:val="002040E6"/>
    <w:rsid w:val="0020527B"/>
    <w:rsid w:val="00205F2C"/>
    <w:rsid w:val="00207F0D"/>
    <w:rsid w:val="00210B15"/>
    <w:rsid w:val="00211C1D"/>
    <w:rsid w:val="00212FFA"/>
    <w:rsid w:val="002142EA"/>
    <w:rsid w:val="002204BB"/>
    <w:rsid w:val="00221B79"/>
    <w:rsid w:val="00221C6B"/>
    <w:rsid w:val="00223894"/>
    <w:rsid w:val="00224596"/>
    <w:rsid w:val="002253A1"/>
    <w:rsid w:val="00225CF8"/>
    <w:rsid w:val="00226A0A"/>
    <w:rsid w:val="0022794E"/>
    <w:rsid w:val="00230BCE"/>
    <w:rsid w:val="002332E3"/>
    <w:rsid w:val="00233D64"/>
    <w:rsid w:val="00234784"/>
    <w:rsid w:val="0023482A"/>
    <w:rsid w:val="002359CB"/>
    <w:rsid w:val="00236DE0"/>
    <w:rsid w:val="002377A1"/>
    <w:rsid w:val="00243540"/>
    <w:rsid w:val="0024497B"/>
    <w:rsid w:val="0024515B"/>
    <w:rsid w:val="00246021"/>
    <w:rsid w:val="0024666E"/>
    <w:rsid w:val="00247F52"/>
    <w:rsid w:val="00250B25"/>
    <w:rsid w:val="00250BBE"/>
    <w:rsid w:val="002515C2"/>
    <w:rsid w:val="0025194F"/>
    <w:rsid w:val="00256D65"/>
    <w:rsid w:val="0026148A"/>
    <w:rsid w:val="00262696"/>
    <w:rsid w:val="002641E0"/>
    <w:rsid w:val="002643C3"/>
    <w:rsid w:val="00264767"/>
    <w:rsid w:val="00264951"/>
    <w:rsid w:val="00264A0C"/>
    <w:rsid w:val="002652B5"/>
    <w:rsid w:val="00267EF4"/>
    <w:rsid w:val="00270CB8"/>
    <w:rsid w:val="00272B08"/>
    <w:rsid w:val="00274473"/>
    <w:rsid w:val="002745EA"/>
    <w:rsid w:val="00275364"/>
    <w:rsid w:val="002814D4"/>
    <w:rsid w:val="00281BB8"/>
    <w:rsid w:val="00281E9E"/>
    <w:rsid w:val="00285170"/>
    <w:rsid w:val="00285361"/>
    <w:rsid w:val="00291CB4"/>
    <w:rsid w:val="00292320"/>
    <w:rsid w:val="00292D60"/>
    <w:rsid w:val="002939C6"/>
    <w:rsid w:val="00294D34"/>
    <w:rsid w:val="00294E3B"/>
    <w:rsid w:val="00296193"/>
    <w:rsid w:val="00296C66"/>
    <w:rsid w:val="00296D59"/>
    <w:rsid w:val="00296EBE"/>
    <w:rsid w:val="002974E3"/>
    <w:rsid w:val="002A084B"/>
    <w:rsid w:val="002A1260"/>
    <w:rsid w:val="002A1589"/>
    <w:rsid w:val="002A1608"/>
    <w:rsid w:val="002A1BA7"/>
    <w:rsid w:val="002A25DC"/>
    <w:rsid w:val="002A3AAB"/>
    <w:rsid w:val="002A4CEA"/>
    <w:rsid w:val="002A5977"/>
    <w:rsid w:val="002A5A13"/>
    <w:rsid w:val="002A5E3B"/>
    <w:rsid w:val="002A757F"/>
    <w:rsid w:val="002A7F44"/>
    <w:rsid w:val="002B0C40"/>
    <w:rsid w:val="002B1966"/>
    <w:rsid w:val="002B4508"/>
    <w:rsid w:val="002B5779"/>
    <w:rsid w:val="002B5B57"/>
    <w:rsid w:val="002B65EB"/>
    <w:rsid w:val="002B7332"/>
    <w:rsid w:val="002B7F51"/>
    <w:rsid w:val="002C09E7"/>
    <w:rsid w:val="002C2693"/>
    <w:rsid w:val="002C3F07"/>
    <w:rsid w:val="002C5278"/>
    <w:rsid w:val="002C7EBB"/>
    <w:rsid w:val="002D06C1"/>
    <w:rsid w:val="002D2F63"/>
    <w:rsid w:val="002D42B5"/>
    <w:rsid w:val="002D4F1A"/>
    <w:rsid w:val="002D6DA6"/>
    <w:rsid w:val="002D6E06"/>
    <w:rsid w:val="002D6EC6"/>
    <w:rsid w:val="002D764F"/>
    <w:rsid w:val="002D79AC"/>
    <w:rsid w:val="002E039D"/>
    <w:rsid w:val="002E2E34"/>
    <w:rsid w:val="002E4D5A"/>
    <w:rsid w:val="002E6326"/>
    <w:rsid w:val="002E721B"/>
    <w:rsid w:val="002E73E0"/>
    <w:rsid w:val="002F0CD0"/>
    <w:rsid w:val="002F30E0"/>
    <w:rsid w:val="002F35E4"/>
    <w:rsid w:val="002F3730"/>
    <w:rsid w:val="002F38E1"/>
    <w:rsid w:val="002F5DEE"/>
    <w:rsid w:val="002F6F80"/>
    <w:rsid w:val="002F7AF6"/>
    <w:rsid w:val="002F7B77"/>
    <w:rsid w:val="00300E63"/>
    <w:rsid w:val="00301DED"/>
    <w:rsid w:val="00302F5F"/>
    <w:rsid w:val="00303E62"/>
    <w:rsid w:val="0030441D"/>
    <w:rsid w:val="00306063"/>
    <w:rsid w:val="003065A0"/>
    <w:rsid w:val="00313B85"/>
    <w:rsid w:val="00316678"/>
    <w:rsid w:val="00317988"/>
    <w:rsid w:val="00317DEC"/>
    <w:rsid w:val="00321516"/>
    <w:rsid w:val="003221B4"/>
    <w:rsid w:val="00322E62"/>
    <w:rsid w:val="0032339C"/>
    <w:rsid w:val="00324CAA"/>
    <w:rsid w:val="00324EDD"/>
    <w:rsid w:val="00325C14"/>
    <w:rsid w:val="003308EF"/>
    <w:rsid w:val="00330C21"/>
    <w:rsid w:val="003331E4"/>
    <w:rsid w:val="00336C64"/>
    <w:rsid w:val="00337162"/>
    <w:rsid w:val="00337377"/>
    <w:rsid w:val="00340952"/>
    <w:rsid w:val="0034194F"/>
    <w:rsid w:val="0034217F"/>
    <w:rsid w:val="00342505"/>
    <w:rsid w:val="00344605"/>
    <w:rsid w:val="003474AA"/>
    <w:rsid w:val="00350D1D"/>
    <w:rsid w:val="00352C83"/>
    <w:rsid w:val="00353AE0"/>
    <w:rsid w:val="003615D2"/>
    <w:rsid w:val="003625BA"/>
    <w:rsid w:val="00362AF7"/>
    <w:rsid w:val="0036429C"/>
    <w:rsid w:val="00364A53"/>
    <w:rsid w:val="00364C52"/>
    <w:rsid w:val="00365222"/>
    <w:rsid w:val="003654CB"/>
    <w:rsid w:val="00365F86"/>
    <w:rsid w:val="00365F87"/>
    <w:rsid w:val="00367DA6"/>
    <w:rsid w:val="003705F4"/>
    <w:rsid w:val="00370D58"/>
    <w:rsid w:val="00371316"/>
    <w:rsid w:val="00376713"/>
    <w:rsid w:val="00377316"/>
    <w:rsid w:val="003774E5"/>
    <w:rsid w:val="00381815"/>
    <w:rsid w:val="003819AF"/>
    <w:rsid w:val="003820E9"/>
    <w:rsid w:val="00382DE7"/>
    <w:rsid w:val="00383311"/>
    <w:rsid w:val="00384FFC"/>
    <w:rsid w:val="003872FC"/>
    <w:rsid w:val="00387ADC"/>
    <w:rsid w:val="00390020"/>
    <w:rsid w:val="003903D6"/>
    <w:rsid w:val="00390EE6"/>
    <w:rsid w:val="0039118F"/>
    <w:rsid w:val="00392AD7"/>
    <w:rsid w:val="003938D9"/>
    <w:rsid w:val="00394376"/>
    <w:rsid w:val="003943FF"/>
    <w:rsid w:val="00395924"/>
    <w:rsid w:val="003974EB"/>
    <w:rsid w:val="00397CC5"/>
    <w:rsid w:val="003A1582"/>
    <w:rsid w:val="003A3C1E"/>
    <w:rsid w:val="003A4077"/>
    <w:rsid w:val="003A446B"/>
    <w:rsid w:val="003A6CF1"/>
    <w:rsid w:val="003B09AD"/>
    <w:rsid w:val="003B0BD9"/>
    <w:rsid w:val="003B1F18"/>
    <w:rsid w:val="003B3DB6"/>
    <w:rsid w:val="003B5BF0"/>
    <w:rsid w:val="003B5F2A"/>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3B24"/>
    <w:rsid w:val="003E49F6"/>
    <w:rsid w:val="003F0841"/>
    <w:rsid w:val="003F23D3"/>
    <w:rsid w:val="003F3F08"/>
    <w:rsid w:val="003F49F1"/>
    <w:rsid w:val="003F6272"/>
    <w:rsid w:val="003F72A3"/>
    <w:rsid w:val="00400E72"/>
    <w:rsid w:val="00401400"/>
    <w:rsid w:val="004017CE"/>
    <w:rsid w:val="00404869"/>
    <w:rsid w:val="00405884"/>
    <w:rsid w:val="00407440"/>
    <w:rsid w:val="00407D39"/>
    <w:rsid w:val="0041477A"/>
    <w:rsid w:val="00414848"/>
    <w:rsid w:val="004167A3"/>
    <w:rsid w:val="00426784"/>
    <w:rsid w:val="00432DAA"/>
    <w:rsid w:val="00434305"/>
    <w:rsid w:val="00435DF7"/>
    <w:rsid w:val="0044083F"/>
    <w:rsid w:val="00441AE7"/>
    <w:rsid w:val="00443999"/>
    <w:rsid w:val="004451CB"/>
    <w:rsid w:val="00445574"/>
    <w:rsid w:val="004459A0"/>
    <w:rsid w:val="004467FB"/>
    <w:rsid w:val="004476D0"/>
    <w:rsid w:val="00452282"/>
    <w:rsid w:val="00452D6B"/>
    <w:rsid w:val="00454484"/>
    <w:rsid w:val="0045517B"/>
    <w:rsid w:val="00455A15"/>
    <w:rsid w:val="004567C5"/>
    <w:rsid w:val="0045795C"/>
    <w:rsid w:val="00463B77"/>
    <w:rsid w:val="00463C7B"/>
    <w:rsid w:val="004644A6"/>
    <w:rsid w:val="004659BD"/>
    <w:rsid w:val="00470775"/>
    <w:rsid w:val="004715BD"/>
    <w:rsid w:val="004733E9"/>
    <w:rsid w:val="004746B1"/>
    <w:rsid w:val="0047583F"/>
    <w:rsid w:val="0048411C"/>
    <w:rsid w:val="00484936"/>
    <w:rsid w:val="004855E7"/>
    <w:rsid w:val="00485C89"/>
    <w:rsid w:val="00486BE3"/>
    <w:rsid w:val="004905E4"/>
    <w:rsid w:val="00490A2A"/>
    <w:rsid w:val="00490A89"/>
    <w:rsid w:val="00490AB4"/>
    <w:rsid w:val="004920D8"/>
    <w:rsid w:val="00492F02"/>
    <w:rsid w:val="004939AE"/>
    <w:rsid w:val="004974BF"/>
    <w:rsid w:val="004A12DF"/>
    <w:rsid w:val="004A1BA8"/>
    <w:rsid w:val="004A4B57"/>
    <w:rsid w:val="004A594F"/>
    <w:rsid w:val="004A63FA"/>
    <w:rsid w:val="004B0272"/>
    <w:rsid w:val="004B2701"/>
    <w:rsid w:val="004B2E1B"/>
    <w:rsid w:val="004B3E93"/>
    <w:rsid w:val="004C1FBC"/>
    <w:rsid w:val="004C352D"/>
    <w:rsid w:val="004C3F1D"/>
    <w:rsid w:val="004C458D"/>
    <w:rsid w:val="004C7556"/>
    <w:rsid w:val="004C7E9D"/>
    <w:rsid w:val="004C7F67"/>
    <w:rsid w:val="004D0153"/>
    <w:rsid w:val="004D076D"/>
    <w:rsid w:val="004D0EF1"/>
    <w:rsid w:val="004D189E"/>
    <w:rsid w:val="004D2253"/>
    <w:rsid w:val="004D4406"/>
    <w:rsid w:val="004D53AE"/>
    <w:rsid w:val="004D7C42"/>
    <w:rsid w:val="004E0465"/>
    <w:rsid w:val="004E0705"/>
    <w:rsid w:val="004E127B"/>
    <w:rsid w:val="004E1C0A"/>
    <w:rsid w:val="004E2752"/>
    <w:rsid w:val="004E2F84"/>
    <w:rsid w:val="004E30C5"/>
    <w:rsid w:val="004E4AA5"/>
    <w:rsid w:val="004E4AEE"/>
    <w:rsid w:val="004E59E3"/>
    <w:rsid w:val="004E5A05"/>
    <w:rsid w:val="004E67C0"/>
    <w:rsid w:val="004F0969"/>
    <w:rsid w:val="004F1513"/>
    <w:rsid w:val="004F1BB7"/>
    <w:rsid w:val="004F391A"/>
    <w:rsid w:val="004F3CFB"/>
    <w:rsid w:val="004F5766"/>
    <w:rsid w:val="004F6456"/>
    <w:rsid w:val="004F696E"/>
    <w:rsid w:val="004F6C71"/>
    <w:rsid w:val="00501139"/>
    <w:rsid w:val="00502991"/>
    <w:rsid w:val="0050300C"/>
    <w:rsid w:val="0050363E"/>
    <w:rsid w:val="005039BC"/>
    <w:rsid w:val="00504001"/>
    <w:rsid w:val="005043BB"/>
    <w:rsid w:val="00504A3D"/>
    <w:rsid w:val="00505767"/>
    <w:rsid w:val="005073F0"/>
    <w:rsid w:val="00510441"/>
    <w:rsid w:val="00510A7B"/>
    <w:rsid w:val="00512F6E"/>
    <w:rsid w:val="00513038"/>
    <w:rsid w:val="00514174"/>
    <w:rsid w:val="00516088"/>
    <w:rsid w:val="0051682A"/>
    <w:rsid w:val="00516AA8"/>
    <w:rsid w:val="00516B0B"/>
    <w:rsid w:val="0051757A"/>
    <w:rsid w:val="005207F4"/>
    <w:rsid w:val="005220EC"/>
    <w:rsid w:val="00523F95"/>
    <w:rsid w:val="00524D65"/>
    <w:rsid w:val="00525B16"/>
    <w:rsid w:val="00526A28"/>
    <w:rsid w:val="00533D04"/>
    <w:rsid w:val="00533DB6"/>
    <w:rsid w:val="00534804"/>
    <w:rsid w:val="00534BDF"/>
    <w:rsid w:val="005354EA"/>
    <w:rsid w:val="00535EC4"/>
    <w:rsid w:val="00535ED9"/>
    <w:rsid w:val="0053692B"/>
    <w:rsid w:val="00541853"/>
    <w:rsid w:val="00542413"/>
    <w:rsid w:val="00543BDA"/>
    <w:rsid w:val="005441CC"/>
    <w:rsid w:val="005479DA"/>
    <w:rsid w:val="00547BCC"/>
    <w:rsid w:val="0055013B"/>
    <w:rsid w:val="00551F6F"/>
    <w:rsid w:val="005524B1"/>
    <w:rsid w:val="00555044"/>
    <w:rsid w:val="00557C5B"/>
    <w:rsid w:val="00561475"/>
    <w:rsid w:val="0056487B"/>
    <w:rsid w:val="00564FB9"/>
    <w:rsid w:val="00570894"/>
    <w:rsid w:val="005728FF"/>
    <w:rsid w:val="00573D9E"/>
    <w:rsid w:val="00577D8B"/>
    <w:rsid w:val="005801E3"/>
    <w:rsid w:val="00580F8A"/>
    <w:rsid w:val="00581802"/>
    <w:rsid w:val="00581FDD"/>
    <w:rsid w:val="005836A8"/>
    <w:rsid w:val="0058409C"/>
    <w:rsid w:val="00584262"/>
    <w:rsid w:val="00584CE3"/>
    <w:rsid w:val="00585452"/>
    <w:rsid w:val="00586630"/>
    <w:rsid w:val="00587ADD"/>
    <w:rsid w:val="00593A4A"/>
    <w:rsid w:val="005953CA"/>
    <w:rsid w:val="00596160"/>
    <w:rsid w:val="005966E2"/>
    <w:rsid w:val="00597007"/>
    <w:rsid w:val="005A0966"/>
    <w:rsid w:val="005A11B7"/>
    <w:rsid w:val="005A260B"/>
    <w:rsid w:val="005A390E"/>
    <w:rsid w:val="005A3C0F"/>
    <w:rsid w:val="005A4A1B"/>
    <w:rsid w:val="005A5322"/>
    <w:rsid w:val="005A7830"/>
    <w:rsid w:val="005A7F05"/>
    <w:rsid w:val="005A7FCE"/>
    <w:rsid w:val="005B0F3F"/>
    <w:rsid w:val="005B4903"/>
    <w:rsid w:val="005B51CE"/>
    <w:rsid w:val="005B5885"/>
    <w:rsid w:val="005B5CD7"/>
    <w:rsid w:val="005B6CF6"/>
    <w:rsid w:val="005B7422"/>
    <w:rsid w:val="005C29B8"/>
    <w:rsid w:val="005C3898"/>
    <w:rsid w:val="005C5EA3"/>
    <w:rsid w:val="005C5F21"/>
    <w:rsid w:val="005C7156"/>
    <w:rsid w:val="005D0C75"/>
    <w:rsid w:val="005D1E63"/>
    <w:rsid w:val="005D4171"/>
    <w:rsid w:val="005D4D1D"/>
    <w:rsid w:val="005D6A95"/>
    <w:rsid w:val="005D6B2C"/>
    <w:rsid w:val="005D6D9C"/>
    <w:rsid w:val="005E038C"/>
    <w:rsid w:val="005E14F1"/>
    <w:rsid w:val="005E2335"/>
    <w:rsid w:val="005E34CA"/>
    <w:rsid w:val="005E3C18"/>
    <w:rsid w:val="005E6812"/>
    <w:rsid w:val="005E7829"/>
    <w:rsid w:val="005E7881"/>
    <w:rsid w:val="005E78E0"/>
    <w:rsid w:val="005F0D9C"/>
    <w:rsid w:val="005F284E"/>
    <w:rsid w:val="0060057B"/>
    <w:rsid w:val="006015CE"/>
    <w:rsid w:val="00604784"/>
    <w:rsid w:val="00606419"/>
    <w:rsid w:val="00607D29"/>
    <w:rsid w:val="006101C1"/>
    <w:rsid w:val="00612952"/>
    <w:rsid w:val="00614CC1"/>
    <w:rsid w:val="00615A9D"/>
    <w:rsid w:val="00615B94"/>
    <w:rsid w:val="00617387"/>
    <w:rsid w:val="00617D5E"/>
    <w:rsid w:val="00620417"/>
    <w:rsid w:val="00622C80"/>
    <w:rsid w:val="006252D8"/>
    <w:rsid w:val="006259BC"/>
    <w:rsid w:val="0062636B"/>
    <w:rsid w:val="00632182"/>
    <w:rsid w:val="00632408"/>
    <w:rsid w:val="00632AE0"/>
    <w:rsid w:val="006331CF"/>
    <w:rsid w:val="00633C17"/>
    <w:rsid w:val="00634769"/>
    <w:rsid w:val="00636E3E"/>
    <w:rsid w:val="00637689"/>
    <w:rsid w:val="006379F7"/>
    <w:rsid w:val="00637E4D"/>
    <w:rsid w:val="00640620"/>
    <w:rsid w:val="00641A1F"/>
    <w:rsid w:val="00642518"/>
    <w:rsid w:val="0064528D"/>
    <w:rsid w:val="00645904"/>
    <w:rsid w:val="00651383"/>
    <w:rsid w:val="00651ACB"/>
    <w:rsid w:val="00651C47"/>
    <w:rsid w:val="00652AB2"/>
    <w:rsid w:val="00654EC0"/>
    <w:rsid w:val="0065525B"/>
    <w:rsid w:val="00655BD4"/>
    <w:rsid w:val="00655D4F"/>
    <w:rsid w:val="00662391"/>
    <w:rsid w:val="00662BB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B1E"/>
    <w:rsid w:val="00697281"/>
    <w:rsid w:val="006A07AA"/>
    <w:rsid w:val="006A25E5"/>
    <w:rsid w:val="006A2B46"/>
    <w:rsid w:val="006A2FA1"/>
    <w:rsid w:val="006A336D"/>
    <w:rsid w:val="006A37B9"/>
    <w:rsid w:val="006A59CE"/>
    <w:rsid w:val="006A7F8C"/>
    <w:rsid w:val="006B2672"/>
    <w:rsid w:val="006B54BF"/>
    <w:rsid w:val="006B5F44"/>
    <w:rsid w:val="006B5F90"/>
    <w:rsid w:val="006B6241"/>
    <w:rsid w:val="006B62E4"/>
    <w:rsid w:val="006B7562"/>
    <w:rsid w:val="006C1AF3"/>
    <w:rsid w:val="006C1BBA"/>
    <w:rsid w:val="006C2079"/>
    <w:rsid w:val="006C3FD3"/>
    <w:rsid w:val="006C5A62"/>
    <w:rsid w:val="006C5D68"/>
    <w:rsid w:val="006C6976"/>
    <w:rsid w:val="006C6DD0"/>
    <w:rsid w:val="006C753D"/>
    <w:rsid w:val="006D04EA"/>
    <w:rsid w:val="006D16C4"/>
    <w:rsid w:val="006D240D"/>
    <w:rsid w:val="006D3BDF"/>
    <w:rsid w:val="006D3E96"/>
    <w:rsid w:val="006D4515"/>
    <w:rsid w:val="006D4BB1"/>
    <w:rsid w:val="006D63A5"/>
    <w:rsid w:val="006D6593"/>
    <w:rsid w:val="006E6AE7"/>
    <w:rsid w:val="006E74E7"/>
    <w:rsid w:val="006F03A8"/>
    <w:rsid w:val="006F119B"/>
    <w:rsid w:val="006F126C"/>
    <w:rsid w:val="006F2ACA"/>
    <w:rsid w:val="006F2ADC"/>
    <w:rsid w:val="006F2BFE"/>
    <w:rsid w:val="006F31E9"/>
    <w:rsid w:val="006F56E5"/>
    <w:rsid w:val="006F6284"/>
    <w:rsid w:val="006F7489"/>
    <w:rsid w:val="007002C5"/>
    <w:rsid w:val="00700964"/>
    <w:rsid w:val="0070348B"/>
    <w:rsid w:val="00704387"/>
    <w:rsid w:val="00706D9A"/>
    <w:rsid w:val="00707669"/>
    <w:rsid w:val="00711CBA"/>
    <w:rsid w:val="00711FB5"/>
    <w:rsid w:val="00712A01"/>
    <w:rsid w:val="00714F58"/>
    <w:rsid w:val="00717292"/>
    <w:rsid w:val="00722FBF"/>
    <w:rsid w:val="00722FC2"/>
    <w:rsid w:val="00723A8D"/>
    <w:rsid w:val="00725949"/>
    <w:rsid w:val="00727FA2"/>
    <w:rsid w:val="007322D9"/>
    <w:rsid w:val="00732BC0"/>
    <w:rsid w:val="0073720F"/>
    <w:rsid w:val="00737796"/>
    <w:rsid w:val="00740A4D"/>
    <w:rsid w:val="0074165C"/>
    <w:rsid w:val="00742C35"/>
    <w:rsid w:val="007432CA"/>
    <w:rsid w:val="007439EB"/>
    <w:rsid w:val="00743CB4"/>
    <w:rsid w:val="00743F0A"/>
    <w:rsid w:val="007444E8"/>
    <w:rsid w:val="0074548E"/>
    <w:rsid w:val="00745773"/>
    <w:rsid w:val="00746800"/>
    <w:rsid w:val="00747B5E"/>
    <w:rsid w:val="007501A8"/>
    <w:rsid w:val="00750B40"/>
    <w:rsid w:val="00750EE1"/>
    <w:rsid w:val="0075246E"/>
    <w:rsid w:val="00752B4D"/>
    <w:rsid w:val="00755402"/>
    <w:rsid w:val="00756B26"/>
    <w:rsid w:val="00756EDF"/>
    <w:rsid w:val="007629E0"/>
    <w:rsid w:val="00764CA2"/>
    <w:rsid w:val="00765C43"/>
    <w:rsid w:val="00765EFB"/>
    <w:rsid w:val="007671CA"/>
    <w:rsid w:val="0076744F"/>
    <w:rsid w:val="00767C61"/>
    <w:rsid w:val="0077008A"/>
    <w:rsid w:val="00772DAB"/>
    <w:rsid w:val="00773C1F"/>
    <w:rsid w:val="00773D9D"/>
    <w:rsid w:val="00774DA4"/>
    <w:rsid w:val="00776599"/>
    <w:rsid w:val="0078003E"/>
    <w:rsid w:val="0078114B"/>
    <w:rsid w:val="00781DD2"/>
    <w:rsid w:val="00783ECF"/>
    <w:rsid w:val="0078413A"/>
    <w:rsid w:val="007871E4"/>
    <w:rsid w:val="007919A7"/>
    <w:rsid w:val="00793243"/>
    <w:rsid w:val="007959E8"/>
    <w:rsid w:val="00795E9C"/>
    <w:rsid w:val="007A0521"/>
    <w:rsid w:val="007A2E12"/>
    <w:rsid w:val="007A3475"/>
    <w:rsid w:val="007A41C8"/>
    <w:rsid w:val="007A54CE"/>
    <w:rsid w:val="007A676A"/>
    <w:rsid w:val="007A6F72"/>
    <w:rsid w:val="007A6FD9"/>
    <w:rsid w:val="007A7FFA"/>
    <w:rsid w:val="007B04EB"/>
    <w:rsid w:val="007B0D4F"/>
    <w:rsid w:val="007B2CD6"/>
    <w:rsid w:val="007B5A3D"/>
    <w:rsid w:val="007B5B95"/>
    <w:rsid w:val="007B68EA"/>
    <w:rsid w:val="007B7453"/>
    <w:rsid w:val="007C228B"/>
    <w:rsid w:val="007C2D89"/>
    <w:rsid w:val="007C4204"/>
    <w:rsid w:val="007C4593"/>
    <w:rsid w:val="007C5309"/>
    <w:rsid w:val="007C5539"/>
    <w:rsid w:val="007C6069"/>
    <w:rsid w:val="007D06C4"/>
    <w:rsid w:val="007D0734"/>
    <w:rsid w:val="007D1352"/>
    <w:rsid w:val="007D2508"/>
    <w:rsid w:val="007D346A"/>
    <w:rsid w:val="007D6518"/>
    <w:rsid w:val="007D6A74"/>
    <w:rsid w:val="007D76BD"/>
    <w:rsid w:val="007E0537"/>
    <w:rsid w:val="007E0BF1"/>
    <w:rsid w:val="007F0ED8"/>
    <w:rsid w:val="007F0F63"/>
    <w:rsid w:val="007F75CE"/>
    <w:rsid w:val="008013A4"/>
    <w:rsid w:val="008027CE"/>
    <w:rsid w:val="00802A76"/>
    <w:rsid w:val="00802F42"/>
    <w:rsid w:val="00804383"/>
    <w:rsid w:val="00804BB7"/>
    <w:rsid w:val="00810257"/>
    <w:rsid w:val="008104F5"/>
    <w:rsid w:val="00811072"/>
    <w:rsid w:val="00811369"/>
    <w:rsid w:val="0081264D"/>
    <w:rsid w:val="00815419"/>
    <w:rsid w:val="008163C8"/>
    <w:rsid w:val="008164A1"/>
    <w:rsid w:val="00816A7A"/>
    <w:rsid w:val="00817325"/>
    <w:rsid w:val="008209E6"/>
    <w:rsid w:val="00823303"/>
    <w:rsid w:val="008233B2"/>
    <w:rsid w:val="00823A9F"/>
    <w:rsid w:val="00823C85"/>
    <w:rsid w:val="00825138"/>
    <w:rsid w:val="008269DD"/>
    <w:rsid w:val="008274D8"/>
    <w:rsid w:val="00830621"/>
    <w:rsid w:val="00832AEC"/>
    <w:rsid w:val="00833389"/>
    <w:rsid w:val="0083348C"/>
    <w:rsid w:val="008373D3"/>
    <w:rsid w:val="00840617"/>
    <w:rsid w:val="00842A47"/>
    <w:rsid w:val="00843C13"/>
    <w:rsid w:val="008454F8"/>
    <w:rsid w:val="00847298"/>
    <w:rsid w:val="00850F4A"/>
    <w:rsid w:val="0085173A"/>
    <w:rsid w:val="008518A5"/>
    <w:rsid w:val="00854343"/>
    <w:rsid w:val="008603CE"/>
    <w:rsid w:val="008620FC"/>
    <w:rsid w:val="008627A5"/>
    <w:rsid w:val="00863E05"/>
    <w:rsid w:val="00865ACA"/>
    <w:rsid w:val="00865D28"/>
    <w:rsid w:val="00865F85"/>
    <w:rsid w:val="00867C10"/>
    <w:rsid w:val="00870439"/>
    <w:rsid w:val="0087074A"/>
    <w:rsid w:val="00870DA1"/>
    <w:rsid w:val="00871670"/>
    <w:rsid w:val="00883F93"/>
    <w:rsid w:val="00884DB3"/>
    <w:rsid w:val="00885A9D"/>
    <w:rsid w:val="008864F6"/>
    <w:rsid w:val="0089049D"/>
    <w:rsid w:val="008928C9"/>
    <w:rsid w:val="008938DC"/>
    <w:rsid w:val="00893FD1"/>
    <w:rsid w:val="00894836"/>
    <w:rsid w:val="00895172"/>
    <w:rsid w:val="00895680"/>
    <w:rsid w:val="00896DFF"/>
    <w:rsid w:val="00897595"/>
    <w:rsid w:val="0089762C"/>
    <w:rsid w:val="008A1893"/>
    <w:rsid w:val="008A769A"/>
    <w:rsid w:val="008B0C9C"/>
    <w:rsid w:val="008B166D"/>
    <w:rsid w:val="008B17F4"/>
    <w:rsid w:val="008B246F"/>
    <w:rsid w:val="008B3615"/>
    <w:rsid w:val="008B4AC4"/>
    <w:rsid w:val="008B50C8"/>
    <w:rsid w:val="008B5281"/>
    <w:rsid w:val="008B625B"/>
    <w:rsid w:val="008B7ACF"/>
    <w:rsid w:val="008B7E05"/>
    <w:rsid w:val="008C1654"/>
    <w:rsid w:val="008C1797"/>
    <w:rsid w:val="008C219C"/>
    <w:rsid w:val="008C2291"/>
    <w:rsid w:val="008C475E"/>
    <w:rsid w:val="008C619A"/>
    <w:rsid w:val="008C6CB7"/>
    <w:rsid w:val="008C7F5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4EC"/>
    <w:rsid w:val="008E6A84"/>
    <w:rsid w:val="008F0CDC"/>
    <w:rsid w:val="008F17A3"/>
    <w:rsid w:val="008F1ED3"/>
    <w:rsid w:val="008F4C29"/>
    <w:rsid w:val="008F6044"/>
    <w:rsid w:val="008F70BD"/>
    <w:rsid w:val="008F788F"/>
    <w:rsid w:val="008F7EA2"/>
    <w:rsid w:val="00901455"/>
    <w:rsid w:val="00902722"/>
    <w:rsid w:val="009027BC"/>
    <w:rsid w:val="00903B6E"/>
    <w:rsid w:val="009062E6"/>
    <w:rsid w:val="00907879"/>
    <w:rsid w:val="00911BE5"/>
    <w:rsid w:val="0091207A"/>
    <w:rsid w:val="00913CA9"/>
    <w:rsid w:val="009145AE"/>
    <w:rsid w:val="009146CE"/>
    <w:rsid w:val="00914CA7"/>
    <w:rsid w:val="00915C3E"/>
    <w:rsid w:val="009161A8"/>
    <w:rsid w:val="00921B47"/>
    <w:rsid w:val="009245F5"/>
    <w:rsid w:val="009249EC"/>
    <w:rsid w:val="009259B8"/>
    <w:rsid w:val="009273B3"/>
    <w:rsid w:val="009305B5"/>
    <w:rsid w:val="00931153"/>
    <w:rsid w:val="009429D5"/>
    <w:rsid w:val="00942BF1"/>
    <w:rsid w:val="00942C29"/>
    <w:rsid w:val="009448DD"/>
    <w:rsid w:val="00945180"/>
    <w:rsid w:val="00945428"/>
    <w:rsid w:val="0094607B"/>
    <w:rsid w:val="00947591"/>
    <w:rsid w:val="009523B1"/>
    <w:rsid w:val="009535F9"/>
    <w:rsid w:val="00953604"/>
    <w:rsid w:val="0095496B"/>
    <w:rsid w:val="0095768E"/>
    <w:rsid w:val="009610DC"/>
    <w:rsid w:val="00961349"/>
    <w:rsid w:val="00961490"/>
    <w:rsid w:val="0096381A"/>
    <w:rsid w:val="009658B4"/>
    <w:rsid w:val="00965E04"/>
    <w:rsid w:val="009674AD"/>
    <w:rsid w:val="00970CDC"/>
    <w:rsid w:val="00977010"/>
    <w:rsid w:val="00977D02"/>
    <w:rsid w:val="009809BB"/>
    <w:rsid w:val="0098130C"/>
    <w:rsid w:val="0098364B"/>
    <w:rsid w:val="00985418"/>
    <w:rsid w:val="009854E8"/>
    <w:rsid w:val="009911AF"/>
    <w:rsid w:val="00991875"/>
    <w:rsid w:val="00991F92"/>
    <w:rsid w:val="00992985"/>
    <w:rsid w:val="00993889"/>
    <w:rsid w:val="0099551B"/>
    <w:rsid w:val="009972C4"/>
    <w:rsid w:val="00997BF1"/>
    <w:rsid w:val="009A089C"/>
    <w:rsid w:val="009A118E"/>
    <w:rsid w:val="009A21CD"/>
    <w:rsid w:val="009A278C"/>
    <w:rsid w:val="009A2BC2"/>
    <w:rsid w:val="009A3C74"/>
    <w:rsid w:val="009A42C1"/>
    <w:rsid w:val="009A5429"/>
    <w:rsid w:val="009A72AD"/>
    <w:rsid w:val="009B09E0"/>
    <w:rsid w:val="009B0BC5"/>
    <w:rsid w:val="009B1247"/>
    <w:rsid w:val="009B168D"/>
    <w:rsid w:val="009B6029"/>
    <w:rsid w:val="009B6971"/>
    <w:rsid w:val="009B6ACA"/>
    <w:rsid w:val="009C11B9"/>
    <w:rsid w:val="009C27F1"/>
    <w:rsid w:val="009C3152"/>
    <w:rsid w:val="009C4CFA"/>
    <w:rsid w:val="009C5070"/>
    <w:rsid w:val="009C67C7"/>
    <w:rsid w:val="009D112C"/>
    <w:rsid w:val="009D47FA"/>
    <w:rsid w:val="009D50D2"/>
    <w:rsid w:val="009D6BCA"/>
    <w:rsid w:val="009D6E59"/>
    <w:rsid w:val="009D72B9"/>
    <w:rsid w:val="009E0E0F"/>
    <w:rsid w:val="009E0F62"/>
    <w:rsid w:val="009E1848"/>
    <w:rsid w:val="009E325A"/>
    <w:rsid w:val="009E3B13"/>
    <w:rsid w:val="009E45BE"/>
    <w:rsid w:val="009E4A58"/>
    <w:rsid w:val="009E5A2D"/>
    <w:rsid w:val="009E5AB2"/>
    <w:rsid w:val="009E6219"/>
    <w:rsid w:val="009E6F87"/>
    <w:rsid w:val="009E778E"/>
    <w:rsid w:val="009F03B3"/>
    <w:rsid w:val="009F2DA7"/>
    <w:rsid w:val="009F500A"/>
    <w:rsid w:val="00A01757"/>
    <w:rsid w:val="00A028C0"/>
    <w:rsid w:val="00A02BAE"/>
    <w:rsid w:val="00A05AA6"/>
    <w:rsid w:val="00A06A6B"/>
    <w:rsid w:val="00A07026"/>
    <w:rsid w:val="00A07E47"/>
    <w:rsid w:val="00A129D0"/>
    <w:rsid w:val="00A12C33"/>
    <w:rsid w:val="00A138BA"/>
    <w:rsid w:val="00A14C8E"/>
    <w:rsid w:val="00A153D9"/>
    <w:rsid w:val="00A15F09"/>
    <w:rsid w:val="00A169B6"/>
    <w:rsid w:val="00A2271D"/>
    <w:rsid w:val="00A237D5"/>
    <w:rsid w:val="00A2651C"/>
    <w:rsid w:val="00A27AEF"/>
    <w:rsid w:val="00A30EFC"/>
    <w:rsid w:val="00A31984"/>
    <w:rsid w:val="00A32D73"/>
    <w:rsid w:val="00A3367B"/>
    <w:rsid w:val="00A3597D"/>
    <w:rsid w:val="00A37FF8"/>
    <w:rsid w:val="00A4006C"/>
    <w:rsid w:val="00A40091"/>
    <w:rsid w:val="00A4030F"/>
    <w:rsid w:val="00A41C79"/>
    <w:rsid w:val="00A41CB5"/>
    <w:rsid w:val="00A42CDF"/>
    <w:rsid w:val="00A42F74"/>
    <w:rsid w:val="00A4452E"/>
    <w:rsid w:val="00A4472C"/>
    <w:rsid w:val="00A44E69"/>
    <w:rsid w:val="00A4661E"/>
    <w:rsid w:val="00A520CC"/>
    <w:rsid w:val="00A55100"/>
    <w:rsid w:val="00A55BD6"/>
    <w:rsid w:val="00A55D50"/>
    <w:rsid w:val="00A5704B"/>
    <w:rsid w:val="00A57142"/>
    <w:rsid w:val="00A609A3"/>
    <w:rsid w:val="00A624BF"/>
    <w:rsid w:val="00A648CD"/>
    <w:rsid w:val="00A6537A"/>
    <w:rsid w:val="00A672E8"/>
    <w:rsid w:val="00A67454"/>
    <w:rsid w:val="00A67866"/>
    <w:rsid w:val="00A70B07"/>
    <w:rsid w:val="00A723F8"/>
    <w:rsid w:val="00A756F6"/>
    <w:rsid w:val="00A77CCB"/>
    <w:rsid w:val="00A83D8D"/>
    <w:rsid w:val="00A8446B"/>
    <w:rsid w:val="00A8473F"/>
    <w:rsid w:val="00A862D6"/>
    <w:rsid w:val="00A8715E"/>
    <w:rsid w:val="00A87647"/>
    <w:rsid w:val="00A9295B"/>
    <w:rsid w:val="00A93B09"/>
    <w:rsid w:val="00A952D7"/>
    <w:rsid w:val="00A963F7"/>
    <w:rsid w:val="00A96819"/>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5BA"/>
    <w:rsid w:val="00AC5DF4"/>
    <w:rsid w:val="00AC6851"/>
    <w:rsid w:val="00AD06E5"/>
    <w:rsid w:val="00AD0AEF"/>
    <w:rsid w:val="00AD11B7"/>
    <w:rsid w:val="00AD1A94"/>
    <w:rsid w:val="00AD1C05"/>
    <w:rsid w:val="00AD4126"/>
    <w:rsid w:val="00AD421C"/>
    <w:rsid w:val="00AD44FA"/>
    <w:rsid w:val="00AD5D89"/>
    <w:rsid w:val="00AD64BC"/>
    <w:rsid w:val="00AD776B"/>
    <w:rsid w:val="00AE049A"/>
    <w:rsid w:val="00AE05E2"/>
    <w:rsid w:val="00AE070A"/>
    <w:rsid w:val="00AE101C"/>
    <w:rsid w:val="00AE14B1"/>
    <w:rsid w:val="00AE3F90"/>
    <w:rsid w:val="00AE5EB4"/>
    <w:rsid w:val="00AF0C18"/>
    <w:rsid w:val="00AF25F4"/>
    <w:rsid w:val="00AF2B0E"/>
    <w:rsid w:val="00AF47C5"/>
    <w:rsid w:val="00AF5398"/>
    <w:rsid w:val="00AF5839"/>
    <w:rsid w:val="00B0095B"/>
    <w:rsid w:val="00B049AF"/>
    <w:rsid w:val="00B06592"/>
    <w:rsid w:val="00B07242"/>
    <w:rsid w:val="00B10534"/>
    <w:rsid w:val="00B113DB"/>
    <w:rsid w:val="00B11D8A"/>
    <w:rsid w:val="00B12981"/>
    <w:rsid w:val="00B147DD"/>
    <w:rsid w:val="00B156FD"/>
    <w:rsid w:val="00B21F61"/>
    <w:rsid w:val="00B224BD"/>
    <w:rsid w:val="00B2379F"/>
    <w:rsid w:val="00B23FC2"/>
    <w:rsid w:val="00B25037"/>
    <w:rsid w:val="00B261F1"/>
    <w:rsid w:val="00B265BC"/>
    <w:rsid w:val="00B30D6A"/>
    <w:rsid w:val="00B31FB1"/>
    <w:rsid w:val="00B3201B"/>
    <w:rsid w:val="00B33952"/>
    <w:rsid w:val="00B33C5E"/>
    <w:rsid w:val="00B342F4"/>
    <w:rsid w:val="00B34369"/>
    <w:rsid w:val="00B34DC2"/>
    <w:rsid w:val="00B378E5"/>
    <w:rsid w:val="00B41737"/>
    <w:rsid w:val="00B42FD8"/>
    <w:rsid w:val="00B4346D"/>
    <w:rsid w:val="00B440F4"/>
    <w:rsid w:val="00B447A5"/>
    <w:rsid w:val="00B4654C"/>
    <w:rsid w:val="00B47293"/>
    <w:rsid w:val="00B50E50"/>
    <w:rsid w:val="00B52120"/>
    <w:rsid w:val="00B54ABC"/>
    <w:rsid w:val="00B5508C"/>
    <w:rsid w:val="00B56144"/>
    <w:rsid w:val="00B56FBE"/>
    <w:rsid w:val="00B62B58"/>
    <w:rsid w:val="00B62FCF"/>
    <w:rsid w:val="00B63625"/>
    <w:rsid w:val="00B65149"/>
    <w:rsid w:val="00B65D6B"/>
    <w:rsid w:val="00B66567"/>
    <w:rsid w:val="00B66F52"/>
    <w:rsid w:val="00B66FE5"/>
    <w:rsid w:val="00B70BCB"/>
    <w:rsid w:val="00B72880"/>
    <w:rsid w:val="00B72F00"/>
    <w:rsid w:val="00B758BF"/>
    <w:rsid w:val="00B76DDE"/>
    <w:rsid w:val="00B82330"/>
    <w:rsid w:val="00B827A6"/>
    <w:rsid w:val="00B831CE"/>
    <w:rsid w:val="00B84759"/>
    <w:rsid w:val="00B86677"/>
    <w:rsid w:val="00B87131"/>
    <w:rsid w:val="00B87A66"/>
    <w:rsid w:val="00B939B1"/>
    <w:rsid w:val="00B96365"/>
    <w:rsid w:val="00B96D40"/>
    <w:rsid w:val="00B97386"/>
    <w:rsid w:val="00B978DB"/>
    <w:rsid w:val="00BA1AA5"/>
    <w:rsid w:val="00BA263B"/>
    <w:rsid w:val="00BA42B2"/>
    <w:rsid w:val="00BA5307"/>
    <w:rsid w:val="00BA58D4"/>
    <w:rsid w:val="00BA5B9E"/>
    <w:rsid w:val="00BA691F"/>
    <w:rsid w:val="00BA6D1A"/>
    <w:rsid w:val="00BA7C9A"/>
    <w:rsid w:val="00BB5D22"/>
    <w:rsid w:val="00BB5F8F"/>
    <w:rsid w:val="00BB657A"/>
    <w:rsid w:val="00BC1A4E"/>
    <w:rsid w:val="00BC2C37"/>
    <w:rsid w:val="00BC5DC7"/>
    <w:rsid w:val="00BC6B8B"/>
    <w:rsid w:val="00BC73D8"/>
    <w:rsid w:val="00BD52D7"/>
    <w:rsid w:val="00BD5AD2"/>
    <w:rsid w:val="00BD7C82"/>
    <w:rsid w:val="00BE1EB9"/>
    <w:rsid w:val="00BE22F3"/>
    <w:rsid w:val="00BE31A6"/>
    <w:rsid w:val="00BE3378"/>
    <w:rsid w:val="00BE5B52"/>
    <w:rsid w:val="00BE7B8D"/>
    <w:rsid w:val="00BF0993"/>
    <w:rsid w:val="00BF10A9"/>
    <w:rsid w:val="00BF1703"/>
    <w:rsid w:val="00BF231C"/>
    <w:rsid w:val="00BF51E5"/>
    <w:rsid w:val="00BF74A6"/>
    <w:rsid w:val="00C013AD"/>
    <w:rsid w:val="00C020FB"/>
    <w:rsid w:val="00C04904"/>
    <w:rsid w:val="00C056B3"/>
    <w:rsid w:val="00C103E5"/>
    <w:rsid w:val="00C10545"/>
    <w:rsid w:val="00C13319"/>
    <w:rsid w:val="00C13EE9"/>
    <w:rsid w:val="00C21540"/>
    <w:rsid w:val="00C21906"/>
    <w:rsid w:val="00C21BFA"/>
    <w:rsid w:val="00C24C8D"/>
    <w:rsid w:val="00C25187"/>
    <w:rsid w:val="00C25FE2"/>
    <w:rsid w:val="00C26B53"/>
    <w:rsid w:val="00C279B2"/>
    <w:rsid w:val="00C312F9"/>
    <w:rsid w:val="00C33E50"/>
    <w:rsid w:val="00C34C20"/>
    <w:rsid w:val="00C35A3E"/>
    <w:rsid w:val="00C40464"/>
    <w:rsid w:val="00C407F8"/>
    <w:rsid w:val="00C41ACF"/>
    <w:rsid w:val="00C42130"/>
    <w:rsid w:val="00C423A4"/>
    <w:rsid w:val="00C436DB"/>
    <w:rsid w:val="00C44BF5"/>
    <w:rsid w:val="00C44DF3"/>
    <w:rsid w:val="00C47832"/>
    <w:rsid w:val="00C50D12"/>
    <w:rsid w:val="00C521D6"/>
    <w:rsid w:val="00C55232"/>
    <w:rsid w:val="00C553A4"/>
    <w:rsid w:val="00C554B3"/>
    <w:rsid w:val="00C55A06"/>
    <w:rsid w:val="00C55D03"/>
    <w:rsid w:val="00C565DF"/>
    <w:rsid w:val="00C601BC"/>
    <w:rsid w:val="00C62723"/>
    <w:rsid w:val="00C6329F"/>
    <w:rsid w:val="00C63340"/>
    <w:rsid w:val="00C643F9"/>
    <w:rsid w:val="00C64E95"/>
    <w:rsid w:val="00C67036"/>
    <w:rsid w:val="00C71372"/>
    <w:rsid w:val="00C72410"/>
    <w:rsid w:val="00C7287F"/>
    <w:rsid w:val="00C73192"/>
    <w:rsid w:val="00C808E8"/>
    <w:rsid w:val="00C80CB8"/>
    <w:rsid w:val="00C819F8"/>
    <w:rsid w:val="00C8248C"/>
    <w:rsid w:val="00C84E33"/>
    <w:rsid w:val="00C85998"/>
    <w:rsid w:val="00C866A4"/>
    <w:rsid w:val="00C86D6F"/>
    <w:rsid w:val="00C905FC"/>
    <w:rsid w:val="00C90643"/>
    <w:rsid w:val="00C92D03"/>
    <w:rsid w:val="00C9319C"/>
    <w:rsid w:val="00C9435D"/>
    <w:rsid w:val="00C96741"/>
    <w:rsid w:val="00CA2D1B"/>
    <w:rsid w:val="00CA5CE1"/>
    <w:rsid w:val="00CA662A"/>
    <w:rsid w:val="00CA7AFD"/>
    <w:rsid w:val="00CA7C3C"/>
    <w:rsid w:val="00CB0189"/>
    <w:rsid w:val="00CB0BA2"/>
    <w:rsid w:val="00CB0FDA"/>
    <w:rsid w:val="00CB1A42"/>
    <w:rsid w:val="00CB1B0C"/>
    <w:rsid w:val="00CB2C0B"/>
    <w:rsid w:val="00CB517D"/>
    <w:rsid w:val="00CC038D"/>
    <w:rsid w:val="00CC1F37"/>
    <w:rsid w:val="00CC39FF"/>
    <w:rsid w:val="00CC3C2F"/>
    <w:rsid w:val="00CC4AC8"/>
    <w:rsid w:val="00CC5233"/>
    <w:rsid w:val="00CC5DE6"/>
    <w:rsid w:val="00CC6E4E"/>
    <w:rsid w:val="00CC6FE8"/>
    <w:rsid w:val="00CC7202"/>
    <w:rsid w:val="00CD2808"/>
    <w:rsid w:val="00CD28BF"/>
    <w:rsid w:val="00CD4092"/>
    <w:rsid w:val="00CD43E8"/>
    <w:rsid w:val="00CD4A20"/>
    <w:rsid w:val="00CD50A1"/>
    <w:rsid w:val="00CD519E"/>
    <w:rsid w:val="00CD6CC7"/>
    <w:rsid w:val="00CD7892"/>
    <w:rsid w:val="00CE0C4F"/>
    <w:rsid w:val="00CE2D0C"/>
    <w:rsid w:val="00CE2FB0"/>
    <w:rsid w:val="00CE30EA"/>
    <w:rsid w:val="00CE32D8"/>
    <w:rsid w:val="00CF048A"/>
    <w:rsid w:val="00CF155A"/>
    <w:rsid w:val="00CF2947"/>
    <w:rsid w:val="00CF4E76"/>
    <w:rsid w:val="00CF53AF"/>
    <w:rsid w:val="00CF686F"/>
    <w:rsid w:val="00CF6E60"/>
    <w:rsid w:val="00CF7BCA"/>
    <w:rsid w:val="00D008FD"/>
    <w:rsid w:val="00D0321C"/>
    <w:rsid w:val="00D035EC"/>
    <w:rsid w:val="00D06AB1"/>
    <w:rsid w:val="00D072ED"/>
    <w:rsid w:val="00D07560"/>
    <w:rsid w:val="00D07A16"/>
    <w:rsid w:val="00D1040F"/>
    <w:rsid w:val="00D1067E"/>
    <w:rsid w:val="00D10F50"/>
    <w:rsid w:val="00D11272"/>
    <w:rsid w:val="00D126F5"/>
    <w:rsid w:val="00D1489E"/>
    <w:rsid w:val="00D20737"/>
    <w:rsid w:val="00D20C9D"/>
    <w:rsid w:val="00D21E81"/>
    <w:rsid w:val="00D223DE"/>
    <w:rsid w:val="00D25E37"/>
    <w:rsid w:val="00D2661A"/>
    <w:rsid w:val="00D27582"/>
    <w:rsid w:val="00D32719"/>
    <w:rsid w:val="00D3300A"/>
    <w:rsid w:val="00D33333"/>
    <w:rsid w:val="00D34CB7"/>
    <w:rsid w:val="00D352A2"/>
    <w:rsid w:val="00D4162B"/>
    <w:rsid w:val="00D41ABC"/>
    <w:rsid w:val="00D4514F"/>
    <w:rsid w:val="00D451E2"/>
    <w:rsid w:val="00D45E89"/>
    <w:rsid w:val="00D45E8D"/>
    <w:rsid w:val="00D466AE"/>
    <w:rsid w:val="00D4734F"/>
    <w:rsid w:val="00D47CBC"/>
    <w:rsid w:val="00D51BF3"/>
    <w:rsid w:val="00D54B98"/>
    <w:rsid w:val="00D56069"/>
    <w:rsid w:val="00D57993"/>
    <w:rsid w:val="00D57C76"/>
    <w:rsid w:val="00D610E5"/>
    <w:rsid w:val="00D63086"/>
    <w:rsid w:val="00D64A7B"/>
    <w:rsid w:val="00D66846"/>
    <w:rsid w:val="00D66F72"/>
    <w:rsid w:val="00D672F0"/>
    <w:rsid w:val="00D675FB"/>
    <w:rsid w:val="00D71F25"/>
    <w:rsid w:val="00D754FA"/>
    <w:rsid w:val="00D76BC0"/>
    <w:rsid w:val="00D77031"/>
    <w:rsid w:val="00D81DFA"/>
    <w:rsid w:val="00D84941"/>
    <w:rsid w:val="00D84FA1"/>
    <w:rsid w:val="00D851F0"/>
    <w:rsid w:val="00D86971"/>
    <w:rsid w:val="00D86DB7"/>
    <w:rsid w:val="00D9060C"/>
    <w:rsid w:val="00D926D0"/>
    <w:rsid w:val="00D93030"/>
    <w:rsid w:val="00D950E1"/>
    <w:rsid w:val="00D952A6"/>
    <w:rsid w:val="00D97F99"/>
    <w:rsid w:val="00DA015D"/>
    <w:rsid w:val="00DA1E08"/>
    <w:rsid w:val="00DA24F8"/>
    <w:rsid w:val="00DA28E8"/>
    <w:rsid w:val="00DA38D3"/>
    <w:rsid w:val="00DA3932"/>
    <w:rsid w:val="00DA3AFC"/>
    <w:rsid w:val="00DA42F8"/>
    <w:rsid w:val="00DA64F8"/>
    <w:rsid w:val="00DA6C15"/>
    <w:rsid w:val="00DA7FC9"/>
    <w:rsid w:val="00DB38EE"/>
    <w:rsid w:val="00DB498B"/>
    <w:rsid w:val="00DB66CA"/>
    <w:rsid w:val="00DB6BCA"/>
    <w:rsid w:val="00DB7113"/>
    <w:rsid w:val="00DC0321"/>
    <w:rsid w:val="00DC0BC7"/>
    <w:rsid w:val="00DC3067"/>
    <w:rsid w:val="00DC370B"/>
    <w:rsid w:val="00DC3AF6"/>
    <w:rsid w:val="00DC5B90"/>
    <w:rsid w:val="00DD00FF"/>
    <w:rsid w:val="00DD0619"/>
    <w:rsid w:val="00DD07FB"/>
    <w:rsid w:val="00DD25C6"/>
    <w:rsid w:val="00DD3E25"/>
    <w:rsid w:val="00DD4FE5"/>
    <w:rsid w:val="00DD54B0"/>
    <w:rsid w:val="00DD57EE"/>
    <w:rsid w:val="00DD5B06"/>
    <w:rsid w:val="00DD601B"/>
    <w:rsid w:val="00DD6BCC"/>
    <w:rsid w:val="00DE0A4B"/>
    <w:rsid w:val="00DE1733"/>
    <w:rsid w:val="00DE2410"/>
    <w:rsid w:val="00DE2939"/>
    <w:rsid w:val="00DE5820"/>
    <w:rsid w:val="00DE6E81"/>
    <w:rsid w:val="00DE703F"/>
    <w:rsid w:val="00DE7595"/>
    <w:rsid w:val="00DF0D79"/>
    <w:rsid w:val="00DF1961"/>
    <w:rsid w:val="00DF44DE"/>
    <w:rsid w:val="00DF66A7"/>
    <w:rsid w:val="00E01138"/>
    <w:rsid w:val="00E02DFB"/>
    <w:rsid w:val="00E030F9"/>
    <w:rsid w:val="00E0311A"/>
    <w:rsid w:val="00E03138"/>
    <w:rsid w:val="00E06404"/>
    <w:rsid w:val="00E11A85"/>
    <w:rsid w:val="00E12495"/>
    <w:rsid w:val="00E14B66"/>
    <w:rsid w:val="00E15CCD"/>
    <w:rsid w:val="00E15D9E"/>
    <w:rsid w:val="00E202EF"/>
    <w:rsid w:val="00E210B5"/>
    <w:rsid w:val="00E23787"/>
    <w:rsid w:val="00E23A97"/>
    <w:rsid w:val="00E23D2F"/>
    <w:rsid w:val="00E2509A"/>
    <w:rsid w:val="00E2552F"/>
    <w:rsid w:val="00E269A8"/>
    <w:rsid w:val="00E3137A"/>
    <w:rsid w:val="00E32213"/>
    <w:rsid w:val="00E32CCF"/>
    <w:rsid w:val="00E34A98"/>
    <w:rsid w:val="00E35D1E"/>
    <w:rsid w:val="00E364F9"/>
    <w:rsid w:val="00E365FA"/>
    <w:rsid w:val="00E36789"/>
    <w:rsid w:val="00E4349C"/>
    <w:rsid w:val="00E44A83"/>
    <w:rsid w:val="00E502C1"/>
    <w:rsid w:val="00E502DD"/>
    <w:rsid w:val="00E50D3A"/>
    <w:rsid w:val="00E50E8B"/>
    <w:rsid w:val="00E51387"/>
    <w:rsid w:val="00E51E68"/>
    <w:rsid w:val="00E526F8"/>
    <w:rsid w:val="00E52EFD"/>
    <w:rsid w:val="00E5408A"/>
    <w:rsid w:val="00E55E4C"/>
    <w:rsid w:val="00E56800"/>
    <w:rsid w:val="00E57DA0"/>
    <w:rsid w:val="00E57FB8"/>
    <w:rsid w:val="00E62465"/>
    <w:rsid w:val="00E62FF9"/>
    <w:rsid w:val="00E635D6"/>
    <w:rsid w:val="00E639BC"/>
    <w:rsid w:val="00E664CC"/>
    <w:rsid w:val="00E667EF"/>
    <w:rsid w:val="00E70388"/>
    <w:rsid w:val="00E70F92"/>
    <w:rsid w:val="00E74C54"/>
    <w:rsid w:val="00E76AF0"/>
    <w:rsid w:val="00E77A03"/>
    <w:rsid w:val="00E822E8"/>
    <w:rsid w:val="00E82554"/>
    <w:rsid w:val="00E82606"/>
    <w:rsid w:val="00E82C3B"/>
    <w:rsid w:val="00E84228"/>
    <w:rsid w:val="00E846C8"/>
    <w:rsid w:val="00E84957"/>
    <w:rsid w:val="00E84A55"/>
    <w:rsid w:val="00E85BFF"/>
    <w:rsid w:val="00E90391"/>
    <w:rsid w:val="00E906C2"/>
    <w:rsid w:val="00E914AA"/>
    <w:rsid w:val="00E92515"/>
    <w:rsid w:val="00E92EFF"/>
    <w:rsid w:val="00E9311F"/>
    <w:rsid w:val="00E934D1"/>
    <w:rsid w:val="00E94254"/>
    <w:rsid w:val="00E94AF0"/>
    <w:rsid w:val="00E95D13"/>
    <w:rsid w:val="00E95DD3"/>
    <w:rsid w:val="00E969D5"/>
    <w:rsid w:val="00E9727E"/>
    <w:rsid w:val="00EA375A"/>
    <w:rsid w:val="00EA58D1"/>
    <w:rsid w:val="00EA61BC"/>
    <w:rsid w:val="00EA681A"/>
    <w:rsid w:val="00EA735B"/>
    <w:rsid w:val="00EA7574"/>
    <w:rsid w:val="00EB1E69"/>
    <w:rsid w:val="00EB2086"/>
    <w:rsid w:val="00EB2634"/>
    <w:rsid w:val="00EB5EDF"/>
    <w:rsid w:val="00EB60FE"/>
    <w:rsid w:val="00EB6BA8"/>
    <w:rsid w:val="00EB74DB"/>
    <w:rsid w:val="00EB7B39"/>
    <w:rsid w:val="00EC399A"/>
    <w:rsid w:val="00EC4FD0"/>
    <w:rsid w:val="00EC5359"/>
    <w:rsid w:val="00EC5557"/>
    <w:rsid w:val="00EC562A"/>
    <w:rsid w:val="00ED067A"/>
    <w:rsid w:val="00ED2B50"/>
    <w:rsid w:val="00ED7254"/>
    <w:rsid w:val="00EE0350"/>
    <w:rsid w:val="00EE0719"/>
    <w:rsid w:val="00EE0E80"/>
    <w:rsid w:val="00EE10E4"/>
    <w:rsid w:val="00EE613F"/>
    <w:rsid w:val="00EE7295"/>
    <w:rsid w:val="00EE7869"/>
    <w:rsid w:val="00EE7A0E"/>
    <w:rsid w:val="00EF054A"/>
    <w:rsid w:val="00EF1B28"/>
    <w:rsid w:val="00EF3235"/>
    <w:rsid w:val="00EF497E"/>
    <w:rsid w:val="00EF60CB"/>
    <w:rsid w:val="00EF798E"/>
    <w:rsid w:val="00EF7BD0"/>
    <w:rsid w:val="00EF7E72"/>
    <w:rsid w:val="00F01AA1"/>
    <w:rsid w:val="00F01F56"/>
    <w:rsid w:val="00F03825"/>
    <w:rsid w:val="00F06D37"/>
    <w:rsid w:val="00F07B9D"/>
    <w:rsid w:val="00F10926"/>
    <w:rsid w:val="00F11586"/>
    <w:rsid w:val="00F1183B"/>
    <w:rsid w:val="00F11C9F"/>
    <w:rsid w:val="00F11F5B"/>
    <w:rsid w:val="00F12263"/>
    <w:rsid w:val="00F1409D"/>
    <w:rsid w:val="00F14214"/>
    <w:rsid w:val="00F15565"/>
    <w:rsid w:val="00F157A9"/>
    <w:rsid w:val="00F23FF1"/>
    <w:rsid w:val="00F25BB6"/>
    <w:rsid w:val="00F26B7E"/>
    <w:rsid w:val="00F26E44"/>
    <w:rsid w:val="00F27A3B"/>
    <w:rsid w:val="00F30509"/>
    <w:rsid w:val="00F3207E"/>
    <w:rsid w:val="00F33817"/>
    <w:rsid w:val="00F3447F"/>
    <w:rsid w:val="00F376DA"/>
    <w:rsid w:val="00F4061D"/>
    <w:rsid w:val="00F40FFE"/>
    <w:rsid w:val="00F420D5"/>
    <w:rsid w:val="00F451EA"/>
    <w:rsid w:val="00F45447"/>
    <w:rsid w:val="00F456C6"/>
    <w:rsid w:val="00F4577B"/>
    <w:rsid w:val="00F46496"/>
    <w:rsid w:val="00F474D0"/>
    <w:rsid w:val="00F50179"/>
    <w:rsid w:val="00F544E3"/>
    <w:rsid w:val="00F562F7"/>
    <w:rsid w:val="00F56511"/>
    <w:rsid w:val="00F5767E"/>
    <w:rsid w:val="00F6194E"/>
    <w:rsid w:val="00F623AC"/>
    <w:rsid w:val="00F6412A"/>
    <w:rsid w:val="00F65893"/>
    <w:rsid w:val="00F66A4A"/>
    <w:rsid w:val="00F71E22"/>
    <w:rsid w:val="00F72142"/>
    <w:rsid w:val="00F72AE7"/>
    <w:rsid w:val="00F833BA"/>
    <w:rsid w:val="00F84FD0"/>
    <w:rsid w:val="00F859A8"/>
    <w:rsid w:val="00F9108B"/>
    <w:rsid w:val="00F91349"/>
    <w:rsid w:val="00F913B8"/>
    <w:rsid w:val="00F93A8A"/>
    <w:rsid w:val="00F94920"/>
    <w:rsid w:val="00F95248"/>
    <w:rsid w:val="00F956A9"/>
    <w:rsid w:val="00F963ED"/>
    <w:rsid w:val="00F966CF"/>
    <w:rsid w:val="00F96CAE"/>
    <w:rsid w:val="00F97C99"/>
    <w:rsid w:val="00FA227E"/>
    <w:rsid w:val="00FA662D"/>
    <w:rsid w:val="00FA6730"/>
    <w:rsid w:val="00FA73B1"/>
    <w:rsid w:val="00FB0CB9"/>
    <w:rsid w:val="00FB1AAE"/>
    <w:rsid w:val="00FB45F1"/>
    <w:rsid w:val="00FB4A72"/>
    <w:rsid w:val="00FB54E8"/>
    <w:rsid w:val="00FB7054"/>
    <w:rsid w:val="00FC17B7"/>
    <w:rsid w:val="00FC2CB7"/>
    <w:rsid w:val="00FC4090"/>
    <w:rsid w:val="00FC55B4"/>
    <w:rsid w:val="00FD00E6"/>
    <w:rsid w:val="00FD09A1"/>
    <w:rsid w:val="00FD2198"/>
    <w:rsid w:val="00FD2A7C"/>
    <w:rsid w:val="00FD5142"/>
    <w:rsid w:val="00FD59EB"/>
    <w:rsid w:val="00FD7299"/>
    <w:rsid w:val="00FE1FBE"/>
    <w:rsid w:val="00FE2A44"/>
    <w:rsid w:val="00FE3004"/>
    <w:rsid w:val="00FE3515"/>
    <w:rsid w:val="00FE3901"/>
    <w:rsid w:val="00FE39D3"/>
    <w:rsid w:val="00FE4BCE"/>
    <w:rsid w:val="00FE4F9A"/>
    <w:rsid w:val="00FE54AE"/>
    <w:rsid w:val="00FE576A"/>
    <w:rsid w:val="00FE7E79"/>
    <w:rsid w:val="00FF2952"/>
    <w:rsid w:val="00FF3E7D"/>
    <w:rsid w:val="00FF5B99"/>
    <w:rsid w:val="00FF6D8D"/>
    <w:rsid w:val="00FF730C"/>
    <w:rsid w:val="00FF73F4"/>
    <w:rsid w:val="00FF7A1A"/>
    <w:rsid w:val="00FF7CE4"/>
    <w:rsid w:val="00FF7E39"/>
    <w:rsid w:val="028203D8"/>
    <w:rsid w:val="07F570F2"/>
    <w:rsid w:val="09797848"/>
    <w:rsid w:val="0EC35F79"/>
    <w:rsid w:val="0FBD6536"/>
    <w:rsid w:val="11954050"/>
    <w:rsid w:val="11DD6537"/>
    <w:rsid w:val="12E73A7F"/>
    <w:rsid w:val="13345C11"/>
    <w:rsid w:val="196D7FB6"/>
    <w:rsid w:val="1DC075CA"/>
    <w:rsid w:val="1DEF0B61"/>
    <w:rsid w:val="1F533A49"/>
    <w:rsid w:val="268A3AF4"/>
    <w:rsid w:val="27AE1D78"/>
    <w:rsid w:val="29D67185"/>
    <w:rsid w:val="2ACC01F1"/>
    <w:rsid w:val="304732A4"/>
    <w:rsid w:val="31846837"/>
    <w:rsid w:val="3B65627E"/>
    <w:rsid w:val="3B756AA7"/>
    <w:rsid w:val="3B820DE6"/>
    <w:rsid w:val="3E313020"/>
    <w:rsid w:val="44072CFE"/>
    <w:rsid w:val="443D1D4E"/>
    <w:rsid w:val="48F91C25"/>
    <w:rsid w:val="4B1F4183"/>
    <w:rsid w:val="4BBE52E9"/>
    <w:rsid w:val="50546BF9"/>
    <w:rsid w:val="531B3D5E"/>
    <w:rsid w:val="54837C8C"/>
    <w:rsid w:val="58351DD7"/>
    <w:rsid w:val="5B4812AC"/>
    <w:rsid w:val="5B8E7201"/>
    <w:rsid w:val="5FF17B56"/>
    <w:rsid w:val="5FFFB088"/>
    <w:rsid w:val="667C62AE"/>
    <w:rsid w:val="6B4B72C2"/>
    <w:rsid w:val="6FEF955C"/>
    <w:rsid w:val="6FFE59ED"/>
    <w:rsid w:val="76931EC0"/>
    <w:rsid w:val="77185B7F"/>
    <w:rsid w:val="773C896C"/>
    <w:rsid w:val="77F7CA04"/>
    <w:rsid w:val="794C4FC2"/>
    <w:rsid w:val="7D6E63BD"/>
    <w:rsid w:val="7DDE1331"/>
    <w:rsid w:val="7EB34790"/>
    <w:rsid w:val="7F5C4229"/>
    <w:rsid w:val="7FCCC26D"/>
    <w:rsid w:val="7FDFCF0D"/>
    <w:rsid w:val="AFDD55BD"/>
    <w:rsid w:val="CDFBFC49"/>
    <w:rsid w:val="D3DF25DD"/>
    <w:rsid w:val="DC2E93C9"/>
    <w:rsid w:val="E8F28DC2"/>
    <w:rsid w:val="F77F3224"/>
    <w:rsid w:val="F7DE05B9"/>
    <w:rsid w:val="F9FB4E40"/>
    <w:rsid w:val="FB0F8C79"/>
    <w:rsid w:val="FCFF3D05"/>
    <w:rsid w:val="FDAF7FAE"/>
    <w:rsid w:val="FECB2E50"/>
    <w:rsid w:val="FF7F2D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customStyle="1" w:styleId="49">
    <w:name w:val="引用1"/>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eastAsia="宋体"/>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占位符文本1"/>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eastAsia="宋体"/>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Other|1"/>
    <w:basedOn w:val="1"/>
    <w:qFormat/>
    <w:uiPriority w:val="0"/>
    <w:pPr>
      <w:adjustRightInd/>
      <w:spacing w:line="240" w:lineRule="auto"/>
      <w:jc w:val="left"/>
    </w:pPr>
    <w:rPr>
      <w:rFonts w:ascii="宋体" w:hAnsi="宋体" w:cs="宋体"/>
      <w:kern w:val="0"/>
      <w:sz w:val="20"/>
      <w:szCs w:val="20"/>
    </w:rPr>
  </w:style>
  <w:style w:type="character" w:customStyle="1" w:styleId="234">
    <w:name w:val="批注文字 字符"/>
    <w:basedOn w:val="30"/>
    <w:link w:val="13"/>
    <w:semiHidden/>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paragraph" w:customStyle="1" w:styleId="236">
    <w:name w:val="段"/>
    <w:basedOn w:val="1"/>
    <w:qFormat/>
    <w:uiPriority w:val="0"/>
    <w:pPr>
      <w:widowControl/>
      <w:autoSpaceDE w:val="0"/>
      <w:autoSpaceDN w:val="0"/>
      <w:adjustRightInd/>
      <w:spacing w:before="100" w:beforeAutospacing="1" w:after="160" w:line="256" w:lineRule="auto"/>
      <w:ind w:firstLine="420" w:firstLineChars="200"/>
    </w:pPr>
    <w:rPr>
      <w:rFonts w:ascii="宋体" w:hAnsi="宋体" w:cs="宋体"/>
      <w:kern w:val="0"/>
    </w:rPr>
  </w:style>
  <w:style w:type="paragraph" w:customStyle="1" w:styleId="237">
    <w:name w:val="章标题"/>
    <w:basedOn w:val="1"/>
    <w:next w:val="236"/>
    <w:qFormat/>
    <w:uiPriority w:val="0"/>
    <w:pPr>
      <w:widowControl/>
      <w:adjustRightInd/>
      <w:spacing w:beforeLines="100" w:afterLines="100" w:line="256" w:lineRule="auto"/>
      <w:outlineLvl w:val="1"/>
    </w:pPr>
    <w:rPr>
      <w:rFonts w:ascii="黑体" w:hAnsi="黑体" w:eastAsia="黑体" w:cs="宋体"/>
      <w:kern w:val="0"/>
    </w:rPr>
  </w:style>
  <w:style w:type="paragraph" w:customStyle="1" w:styleId="238">
    <w:name w:val="字母编号列项（一级）"/>
    <w:basedOn w:val="1"/>
    <w:qFormat/>
    <w:uiPriority w:val="0"/>
    <w:pPr>
      <w:widowControl/>
      <w:adjustRightInd/>
      <w:spacing w:before="100" w:beforeAutospacing="1" w:after="160" w:line="256" w:lineRule="auto"/>
      <w:ind w:left="839" w:hanging="419"/>
    </w:pPr>
    <w:rPr>
      <w:rFonts w:ascii="宋体" w:hAnsi="宋体" w:cs="宋体"/>
      <w:kern w:val="0"/>
    </w:rPr>
  </w:style>
  <w:style w:type="paragraph" w:customStyle="1" w:styleId="239">
    <w:name w:val="一级条标题"/>
    <w:basedOn w:val="1"/>
    <w:next w:val="236"/>
    <w:qFormat/>
    <w:uiPriority w:val="0"/>
    <w:pPr>
      <w:widowControl/>
      <w:adjustRightInd/>
      <w:spacing w:beforeLines="50" w:afterLines="50" w:line="256" w:lineRule="auto"/>
      <w:jc w:val="left"/>
      <w:outlineLvl w:val="2"/>
    </w:pPr>
    <w:rPr>
      <w:rFonts w:ascii="黑体" w:hAnsi="黑体" w:eastAsia="黑体" w:cs="宋体"/>
      <w:kern w:val="0"/>
    </w:rPr>
  </w:style>
  <w:style w:type="paragraph" w:customStyle="1" w:styleId="2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B1891852CF416A99BA7FFBA6564A8D"/>
        <w:style w:val=""/>
        <w:category>
          <w:name w:val="常规"/>
          <w:gallery w:val="placeholder"/>
        </w:category>
        <w:types>
          <w:type w:val="bbPlcHdr"/>
        </w:types>
        <w:behaviors>
          <w:behavior w:val="content"/>
        </w:behaviors>
        <w:description w:val=""/>
        <w:guid w:val="{FE3D2FCF-9332-4C5A-B2D1-22A679E4F337}"/>
      </w:docPartPr>
      <w:docPartBody>
        <w:p>
          <w:pPr>
            <w:pStyle w:val="5"/>
          </w:pPr>
          <w:r>
            <w:rPr>
              <w:rStyle w:val="4"/>
              <w:rFonts w:hint="eastAsia"/>
            </w:rPr>
            <w:t>单击或点击此处输入文字。</w:t>
          </w:r>
        </w:p>
      </w:docPartBody>
    </w:docPart>
    <w:docPart>
      <w:docPartPr>
        <w:name w:val="8E56B92BFAE3400FA113F87516FE300E"/>
        <w:style w:val=""/>
        <w:category>
          <w:name w:val="常规"/>
          <w:gallery w:val="placeholder"/>
        </w:category>
        <w:types>
          <w:type w:val="bbPlcHdr"/>
        </w:types>
        <w:behaviors>
          <w:behavior w:val="content"/>
        </w:behaviors>
        <w:description w:val=""/>
        <w:guid w:val="{2333E634-644C-4683-AF5E-8CE4E76E977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91"/>
    <w:rsid w:val="00032842"/>
    <w:rsid w:val="0003733B"/>
    <w:rsid w:val="000409C3"/>
    <w:rsid w:val="0004725A"/>
    <w:rsid w:val="00065653"/>
    <w:rsid w:val="000730D3"/>
    <w:rsid w:val="00081F8B"/>
    <w:rsid w:val="00106C7F"/>
    <w:rsid w:val="00107160"/>
    <w:rsid w:val="00156B24"/>
    <w:rsid w:val="001B43D4"/>
    <w:rsid w:val="00233715"/>
    <w:rsid w:val="0024484B"/>
    <w:rsid w:val="002B010A"/>
    <w:rsid w:val="002B5FFA"/>
    <w:rsid w:val="0031582D"/>
    <w:rsid w:val="003309AB"/>
    <w:rsid w:val="00335082"/>
    <w:rsid w:val="00351C73"/>
    <w:rsid w:val="00367FC5"/>
    <w:rsid w:val="00375997"/>
    <w:rsid w:val="00381045"/>
    <w:rsid w:val="003A1D98"/>
    <w:rsid w:val="003F7DB4"/>
    <w:rsid w:val="00447EE0"/>
    <w:rsid w:val="00486B03"/>
    <w:rsid w:val="00516568"/>
    <w:rsid w:val="00520212"/>
    <w:rsid w:val="00553D17"/>
    <w:rsid w:val="006234DA"/>
    <w:rsid w:val="006452E7"/>
    <w:rsid w:val="0069419B"/>
    <w:rsid w:val="00703548"/>
    <w:rsid w:val="0071580E"/>
    <w:rsid w:val="007343A6"/>
    <w:rsid w:val="00792074"/>
    <w:rsid w:val="00827D6E"/>
    <w:rsid w:val="00855054"/>
    <w:rsid w:val="008E4B65"/>
    <w:rsid w:val="00907AC2"/>
    <w:rsid w:val="009327EE"/>
    <w:rsid w:val="00942775"/>
    <w:rsid w:val="00983F81"/>
    <w:rsid w:val="009D3859"/>
    <w:rsid w:val="00A15DA8"/>
    <w:rsid w:val="00A213F0"/>
    <w:rsid w:val="00A3700F"/>
    <w:rsid w:val="00A8349B"/>
    <w:rsid w:val="00AB53DF"/>
    <w:rsid w:val="00B804C9"/>
    <w:rsid w:val="00B87385"/>
    <w:rsid w:val="00BC4558"/>
    <w:rsid w:val="00BF5F78"/>
    <w:rsid w:val="00C11189"/>
    <w:rsid w:val="00C219C7"/>
    <w:rsid w:val="00C80233"/>
    <w:rsid w:val="00CA2E6C"/>
    <w:rsid w:val="00CD0E70"/>
    <w:rsid w:val="00CE295F"/>
    <w:rsid w:val="00D91081"/>
    <w:rsid w:val="00DD6022"/>
    <w:rsid w:val="00DF7B75"/>
    <w:rsid w:val="00E20E6C"/>
    <w:rsid w:val="00E27891"/>
    <w:rsid w:val="00E44EB9"/>
    <w:rsid w:val="00E86EA7"/>
    <w:rsid w:val="00EA3BED"/>
    <w:rsid w:val="00EC2C47"/>
    <w:rsid w:val="00F22B8C"/>
    <w:rsid w:val="00F4711C"/>
    <w:rsid w:val="00F957E6"/>
    <w:rsid w:val="00FA4CD9"/>
    <w:rsid w:val="00FF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43B1891852CF416A99BA7FFBA6564A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56B92BFAE3400FA113F87516FE300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15C7B-824F-554C-B961-51208DF328C0}">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9</Pages>
  <Words>562</Words>
  <Characters>3209</Characters>
  <Lines>26</Lines>
  <Paragraphs>7</Paragraphs>
  <TotalTime>0</TotalTime>
  <ScaleCrop>false</ScaleCrop>
  <LinksUpToDate>false</LinksUpToDate>
  <CharactersWithSpaces>3764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2022-03-29T02:14:00Z</dcterms:created>
  <dc:creator>Lenovo</dc:creator>
  <dc:description>&lt;config cover="true" show_menu="true" version="1.0.0" doctype="SDKXY"&gt;_x000d_
&lt;/config&gt;</dc:description>
  <cp:lastModifiedBy>D.</cp:lastModifiedBy>
  <cp:lastPrinted>2020-09-02T08:55:00Z</cp:lastPrinted>
  <dcterms:modified xsi:type="dcterms:W3CDTF">2023-05-10T04:47:08Z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5FCD56A5DF0E418B9FE44B8FA5CB090D</vt:lpwstr>
  </property>
  <property fmtid="{D5CDD505-2E9C-101B-9397-08002B2CF9AE}" pid="16" name="DoublePage">
    <vt:lpwstr>false</vt:lpwstr>
  </property>
</Properties>
</file>